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A25B" w14:textId="1F70991F" w:rsidR="00E8684F" w:rsidRPr="006369F2" w:rsidRDefault="00E8684F" w:rsidP="00E8684F">
      <w:pPr>
        <w:pStyle w:val="ListParagraph"/>
        <w:tabs>
          <w:tab w:val="left" w:pos="1260"/>
        </w:tabs>
        <w:ind w:left="0" w:firstLine="720"/>
        <w:jc w:val="center"/>
        <w:rPr>
          <w:b/>
          <w:lang w:val="en-US"/>
        </w:rPr>
      </w:pPr>
      <w:r w:rsidRPr="006369F2">
        <w:rPr>
          <w:b/>
          <w:lang w:val="en-US"/>
        </w:rPr>
        <w:t xml:space="preserve">CONTRACT </w:t>
      </w:r>
    </w:p>
    <w:p w14:paraId="40354E48" w14:textId="77777777" w:rsidR="00E8684F" w:rsidRPr="006369F2" w:rsidRDefault="00E8684F" w:rsidP="00E8684F">
      <w:pPr>
        <w:pStyle w:val="ListParagraph"/>
        <w:tabs>
          <w:tab w:val="left" w:pos="1260"/>
        </w:tabs>
        <w:ind w:left="0" w:firstLine="720"/>
        <w:jc w:val="center"/>
        <w:rPr>
          <w:b/>
          <w:caps/>
          <w:lang w:val="en-US"/>
        </w:rPr>
      </w:pPr>
    </w:p>
    <w:p w14:paraId="5808F619" w14:textId="77777777" w:rsidR="00E8684F" w:rsidRPr="006369F2" w:rsidRDefault="00E8684F" w:rsidP="00E8684F">
      <w:pPr>
        <w:pStyle w:val="ListParagraph"/>
        <w:tabs>
          <w:tab w:val="left" w:pos="1260"/>
        </w:tabs>
        <w:ind w:left="0" w:firstLine="720"/>
        <w:jc w:val="center"/>
        <w:rPr>
          <w:b/>
          <w:lang w:val="en-US"/>
        </w:rPr>
      </w:pPr>
      <w:r w:rsidRPr="006369F2">
        <w:rPr>
          <w:b/>
          <w:caps/>
          <w:lang w:val="en-US"/>
        </w:rPr>
        <w:t>Contract</w:t>
      </w:r>
      <w:r w:rsidRPr="006369F2">
        <w:rPr>
          <w:b/>
          <w:lang w:val="en-US"/>
        </w:rPr>
        <w:t xml:space="preserve"> DE ANTREPRIZĂ nr.___________</w:t>
      </w:r>
    </w:p>
    <w:p w14:paraId="6AD60408" w14:textId="77777777" w:rsidR="00E8684F" w:rsidRPr="0001624C" w:rsidRDefault="00E8684F" w:rsidP="00E8684F">
      <w:pPr>
        <w:pStyle w:val="ListParagraph"/>
        <w:tabs>
          <w:tab w:val="left" w:pos="1260"/>
        </w:tabs>
        <w:ind w:left="0" w:firstLine="720"/>
        <w:jc w:val="both"/>
        <w:rPr>
          <w:lang w:val="ro-RO"/>
        </w:rPr>
      </w:pPr>
    </w:p>
    <w:p w14:paraId="2F6596C7" w14:textId="77777777" w:rsidR="00E8684F" w:rsidRPr="0001624C" w:rsidRDefault="00980544" w:rsidP="00E73483">
      <w:pPr>
        <w:pStyle w:val="ListParagraph"/>
        <w:numPr>
          <w:ilvl w:val="0"/>
          <w:numId w:val="24"/>
        </w:numPr>
        <w:tabs>
          <w:tab w:val="left" w:pos="540"/>
        </w:tabs>
        <w:ind w:left="0" w:firstLine="0"/>
        <w:jc w:val="center"/>
        <w:rPr>
          <w:b/>
          <w:lang w:val="ro-RO"/>
        </w:rPr>
      </w:pPr>
      <w:r w:rsidRPr="0001624C">
        <w:rPr>
          <w:b/>
          <w:lang w:val="ro-RO"/>
        </w:rPr>
        <w:t>PARTEA GENERALĂ</w:t>
      </w:r>
    </w:p>
    <w:p w14:paraId="67560B1C" w14:textId="77777777" w:rsidR="009054AD" w:rsidRPr="00861622" w:rsidRDefault="009054AD" w:rsidP="00E73483">
      <w:pPr>
        <w:pStyle w:val="ListParagraph"/>
        <w:tabs>
          <w:tab w:val="left" w:pos="540"/>
        </w:tabs>
        <w:ind w:left="0"/>
        <w:jc w:val="center"/>
        <w:rPr>
          <w:i/>
          <w:sz w:val="20"/>
          <w:szCs w:val="20"/>
          <w:lang w:val="ro-RO"/>
        </w:rPr>
      </w:pPr>
      <w:r w:rsidRPr="00861622">
        <w:rPr>
          <w:i/>
          <w:sz w:val="20"/>
          <w:szCs w:val="20"/>
          <w:lang w:val="ro-RO"/>
        </w:rPr>
        <w:t>(OBLIGATORIE)</w:t>
      </w:r>
    </w:p>
    <w:p w14:paraId="6AF52190" w14:textId="77777777" w:rsidR="00861622" w:rsidRPr="00861622" w:rsidRDefault="00861622" w:rsidP="00861622">
      <w:pPr>
        <w:pStyle w:val="ListParagraph"/>
        <w:tabs>
          <w:tab w:val="left" w:pos="540"/>
        </w:tabs>
        <w:ind w:left="0"/>
        <w:jc w:val="both"/>
        <w:rPr>
          <w:i/>
          <w:lang w:val="ro-RO"/>
        </w:rPr>
      </w:pPr>
    </w:p>
    <w:p w14:paraId="59157CD5" w14:textId="77777777" w:rsidR="00861622" w:rsidRPr="00861622" w:rsidRDefault="00861622" w:rsidP="00861622">
      <w:pPr>
        <w:pStyle w:val="ListParagraph"/>
        <w:tabs>
          <w:tab w:val="left" w:pos="540"/>
        </w:tabs>
        <w:spacing w:after="120"/>
        <w:ind w:left="0"/>
        <w:jc w:val="both"/>
        <w:rPr>
          <w:b/>
          <w:lang w:val="ro-RO"/>
        </w:rPr>
      </w:pPr>
      <w:r w:rsidRPr="00861622">
        <w:rPr>
          <w:b/>
          <w:lang w:val="ro-RO"/>
        </w:rPr>
        <w:t>PĂRȚILE CONTRACTANTE</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4753"/>
      </w:tblGrid>
      <w:tr w:rsidR="00861622" w:rsidRPr="00FF430B" w14:paraId="6D14251A" w14:textId="77777777" w:rsidTr="00861622">
        <w:tc>
          <w:tcPr>
            <w:tcW w:w="2553" w:type="pct"/>
          </w:tcPr>
          <w:p w14:paraId="2862EA65" w14:textId="77777777" w:rsidR="00861622" w:rsidRPr="00FF430B" w:rsidRDefault="00861622" w:rsidP="00B634DF">
            <w:pPr>
              <w:tabs>
                <w:tab w:val="left" w:pos="360"/>
              </w:tabs>
              <w:jc w:val="both"/>
              <w:rPr>
                <w:b/>
              </w:rPr>
            </w:pPr>
            <w:r w:rsidRPr="00FF430B">
              <w:rPr>
                <w:b/>
              </w:rPr>
              <w:t>Beneficiar</w:t>
            </w:r>
          </w:p>
        </w:tc>
        <w:tc>
          <w:tcPr>
            <w:tcW w:w="2447" w:type="pct"/>
          </w:tcPr>
          <w:p w14:paraId="75C6F78F" w14:textId="77777777" w:rsidR="00861622" w:rsidRPr="00FF430B" w:rsidRDefault="00861622" w:rsidP="00B634DF">
            <w:pPr>
              <w:tabs>
                <w:tab w:val="left" w:pos="360"/>
              </w:tabs>
              <w:jc w:val="both"/>
              <w:rPr>
                <w:b/>
              </w:rPr>
            </w:pPr>
            <w:r>
              <w:rPr>
                <w:b/>
              </w:rPr>
              <w:t>Antreprenor</w:t>
            </w:r>
          </w:p>
        </w:tc>
      </w:tr>
      <w:tr w:rsidR="00861622" w:rsidRPr="00923433" w14:paraId="330DE02D" w14:textId="77777777" w:rsidTr="00861622">
        <w:tc>
          <w:tcPr>
            <w:tcW w:w="2553" w:type="pct"/>
          </w:tcPr>
          <w:p w14:paraId="38E055E6" w14:textId="77777777" w:rsidR="00861622" w:rsidRPr="006369F2" w:rsidRDefault="00861622" w:rsidP="00B634DF">
            <w:pPr>
              <w:tabs>
                <w:tab w:val="left" w:pos="360"/>
              </w:tabs>
              <w:jc w:val="both"/>
              <w:rPr>
                <w:lang w:val="en-US"/>
              </w:rPr>
            </w:pPr>
            <w:r w:rsidRPr="006369F2">
              <w:rPr>
                <w:b/>
                <w:lang w:val="en-US"/>
              </w:rPr>
              <w:t>_________________________</w:t>
            </w:r>
            <w:r w:rsidRPr="006369F2">
              <w:rPr>
                <w:lang w:val="en-US"/>
              </w:rPr>
              <w:t>reprezentat legal prin</w:t>
            </w:r>
            <w:r w:rsidRPr="006369F2">
              <w:rPr>
                <w:b/>
                <w:lang w:val="en-US"/>
              </w:rPr>
              <w:t>___________________</w:t>
            </w:r>
            <w:r w:rsidRPr="006369F2">
              <w:rPr>
                <w:lang w:val="en-US"/>
              </w:rPr>
              <w:t xml:space="preserve">, </w:t>
            </w:r>
            <w:r w:rsidRPr="007926DA">
              <w:rPr>
                <w:lang w:val="ro-RO"/>
              </w:rPr>
              <w:t>în calitate</w:t>
            </w:r>
            <w:r w:rsidRPr="007926DA">
              <w:rPr>
                <w:lang w:val="en-US"/>
              </w:rPr>
              <w:t xml:space="preserve"> de</w:t>
            </w:r>
            <w:r w:rsidRPr="006369F2">
              <w:rPr>
                <w:lang w:val="en-US"/>
              </w:rPr>
              <w:t xml:space="preserve"> </w:t>
            </w:r>
            <w:r w:rsidRPr="006369F2">
              <w:rPr>
                <w:i/>
                <w:lang w:val="en-US"/>
              </w:rPr>
              <w:t>Beneficiar</w:t>
            </w:r>
            <w:r w:rsidRPr="006369F2">
              <w:rPr>
                <w:lang w:val="en-US"/>
              </w:rPr>
              <w:t>, IDNO,</w:t>
            </w:r>
            <w:r w:rsidRPr="006369F2">
              <w:rPr>
                <w:i/>
                <w:lang w:val="en-US"/>
              </w:rPr>
              <w:t xml:space="preserve"> </w:t>
            </w:r>
            <w:r w:rsidRPr="006369F2">
              <w:rPr>
                <w:lang w:val="en-US"/>
              </w:rPr>
              <w:t xml:space="preserve"> pe de o parte,</w:t>
            </w:r>
          </w:p>
        </w:tc>
        <w:tc>
          <w:tcPr>
            <w:tcW w:w="2447" w:type="pct"/>
          </w:tcPr>
          <w:p w14:paraId="114C3159" w14:textId="77777777" w:rsidR="00861622" w:rsidRPr="006369F2" w:rsidRDefault="00861622" w:rsidP="00B634DF">
            <w:pPr>
              <w:tabs>
                <w:tab w:val="left" w:pos="360"/>
              </w:tabs>
              <w:jc w:val="both"/>
              <w:rPr>
                <w:lang w:val="en-US"/>
              </w:rPr>
            </w:pPr>
            <w:r w:rsidRPr="006369F2">
              <w:rPr>
                <w:b/>
                <w:lang w:val="en-US"/>
              </w:rPr>
              <w:t>_______________________</w:t>
            </w:r>
            <w:r w:rsidRPr="006369F2">
              <w:rPr>
                <w:lang w:val="en-US"/>
              </w:rPr>
              <w:t>reprezentat legal prin</w:t>
            </w:r>
            <w:r w:rsidRPr="006369F2">
              <w:rPr>
                <w:b/>
                <w:lang w:val="en-US"/>
              </w:rPr>
              <w:t>___________________</w:t>
            </w:r>
            <w:r w:rsidRPr="006369F2">
              <w:rPr>
                <w:lang w:val="en-US"/>
              </w:rPr>
              <w:t xml:space="preserve">, în calitate de </w:t>
            </w:r>
            <w:r w:rsidRPr="006369F2">
              <w:rPr>
                <w:i/>
                <w:lang w:val="en-US"/>
              </w:rPr>
              <w:t xml:space="preserve">Antreprenor, </w:t>
            </w:r>
            <w:r w:rsidRPr="006369F2">
              <w:rPr>
                <w:lang w:val="en-US"/>
              </w:rPr>
              <w:t>IDNO</w:t>
            </w:r>
            <w:r w:rsidRPr="006369F2">
              <w:rPr>
                <w:i/>
                <w:lang w:val="en-US"/>
              </w:rPr>
              <w:t xml:space="preserve">, </w:t>
            </w:r>
            <w:r w:rsidRPr="006369F2">
              <w:rPr>
                <w:lang w:val="en-US"/>
              </w:rPr>
              <w:t xml:space="preserve"> pe de altă parte,</w:t>
            </w:r>
          </w:p>
        </w:tc>
      </w:tr>
    </w:tbl>
    <w:p w14:paraId="365DE4B5" w14:textId="77777777" w:rsidR="00E8684F" w:rsidRPr="00861622" w:rsidRDefault="00861622" w:rsidP="00861622">
      <w:pPr>
        <w:pStyle w:val="ListParagraph"/>
        <w:tabs>
          <w:tab w:val="left" w:pos="1260"/>
        </w:tabs>
        <w:ind w:left="0"/>
        <w:jc w:val="both"/>
        <w:rPr>
          <w:lang w:val="en-US"/>
        </w:rPr>
      </w:pPr>
      <w:r w:rsidRPr="006369F2">
        <w:rPr>
          <w:lang w:val="en-US"/>
        </w:rPr>
        <w:t xml:space="preserve">ambii (denumiţi în continuare </w:t>
      </w:r>
      <w:r w:rsidRPr="006369F2">
        <w:rPr>
          <w:i/>
          <w:lang w:val="en-US"/>
        </w:rPr>
        <w:t>Părţi</w:t>
      </w:r>
      <w:r w:rsidRPr="006369F2">
        <w:rPr>
          <w:lang w:val="en-US"/>
        </w:rPr>
        <w:t xml:space="preserve">), au încheiat prezentul </w:t>
      </w:r>
      <w:r w:rsidR="00E73483" w:rsidRPr="006369F2">
        <w:rPr>
          <w:lang w:val="en-US"/>
        </w:rPr>
        <w:t xml:space="preserve">contract </w:t>
      </w:r>
      <w:r w:rsidRPr="006369F2">
        <w:rPr>
          <w:lang w:val="en-US"/>
        </w:rPr>
        <w:t>referitor la următoarele:</w:t>
      </w:r>
    </w:p>
    <w:tbl>
      <w:tblPr>
        <w:tblW w:w="9540" w:type="dxa"/>
        <w:tblLayout w:type="fixed"/>
        <w:tblLook w:val="04A0" w:firstRow="1" w:lastRow="0" w:firstColumn="1" w:lastColumn="0" w:noHBand="0" w:noVBand="1"/>
      </w:tblPr>
      <w:tblGrid>
        <w:gridCol w:w="9540"/>
      </w:tblGrid>
      <w:tr w:rsidR="007926DA" w:rsidRPr="00EC30C2" w14:paraId="5EC717D6" w14:textId="77777777" w:rsidTr="00E8684F">
        <w:trPr>
          <w:trHeight w:val="697"/>
        </w:trPr>
        <w:tc>
          <w:tcPr>
            <w:tcW w:w="9540" w:type="dxa"/>
            <w:vAlign w:val="center"/>
          </w:tcPr>
          <w:p w14:paraId="4B1BBCBC" w14:textId="77777777" w:rsidR="007926DA" w:rsidRPr="006369F2" w:rsidRDefault="007926DA" w:rsidP="00E8684F">
            <w:pPr>
              <w:tabs>
                <w:tab w:val="left" w:pos="360"/>
              </w:tabs>
              <w:jc w:val="both"/>
              <w:rPr>
                <w:lang w:val="en-US"/>
              </w:rPr>
            </w:pPr>
          </w:p>
          <w:p w14:paraId="02244EFE" w14:textId="77777777" w:rsidR="00861622" w:rsidRPr="006369F2" w:rsidRDefault="004D58FA" w:rsidP="004D58FA">
            <w:pPr>
              <w:tabs>
                <w:tab w:val="left" w:pos="525"/>
                <w:tab w:val="left" w:pos="1134"/>
                <w:tab w:val="left" w:pos="3705"/>
              </w:tabs>
              <w:jc w:val="both"/>
              <w:rPr>
                <w:b/>
                <w:lang w:val="en-US"/>
              </w:rPr>
            </w:pPr>
            <w:r w:rsidRPr="006369F2">
              <w:rPr>
                <w:b/>
                <w:lang w:val="en-US"/>
              </w:rPr>
              <w:t xml:space="preserve">1. </w:t>
            </w:r>
            <w:r w:rsidR="00861622" w:rsidRPr="006369F2">
              <w:rPr>
                <w:b/>
                <w:lang w:val="en-US"/>
              </w:rPr>
              <w:t>OBIECTUL CONTRACTULUI</w:t>
            </w:r>
          </w:p>
          <w:p w14:paraId="09D9F5AC" w14:textId="459778F7" w:rsidR="006904E4" w:rsidRPr="006904E4" w:rsidRDefault="00861622" w:rsidP="006904E4">
            <w:pPr>
              <w:tabs>
                <w:tab w:val="left" w:pos="360"/>
              </w:tabs>
              <w:ind w:left="-15" w:right="-15" w:firstLine="15"/>
              <w:jc w:val="both"/>
              <w:rPr>
                <w:b/>
                <w:lang w:val="en-US"/>
              </w:rPr>
            </w:pPr>
            <w:r w:rsidRPr="006369F2">
              <w:rPr>
                <w:lang w:val="en-US"/>
              </w:rPr>
              <w:t xml:space="preserve">Antreprenorul se obligă să execute </w:t>
            </w:r>
            <w:r w:rsidR="006904E4">
              <w:t xml:space="preserve"> </w:t>
            </w:r>
            <w:r w:rsidR="006904E4" w:rsidRPr="006904E4">
              <w:rPr>
                <w:b/>
                <w:lang w:val="en-US"/>
              </w:rPr>
              <w:t>Lucrăril</w:t>
            </w:r>
            <w:r w:rsidR="006904E4">
              <w:rPr>
                <w:b/>
                <w:lang w:val="en-US"/>
              </w:rPr>
              <w:t xml:space="preserve">e </w:t>
            </w:r>
            <w:r w:rsidR="006904E4" w:rsidRPr="006904E4">
              <w:rPr>
                <w:b/>
                <w:lang w:val="en-US"/>
              </w:rPr>
              <w:t xml:space="preserve">de construcție a încăperii destinate amplasării echipamentului de neutralizare a deșeurilor medicale din cadrul proiectului transfrontalier </w:t>
            </w:r>
          </w:p>
          <w:p w14:paraId="66D2A889" w14:textId="56D8A516" w:rsidR="006904E4" w:rsidRDefault="006904E4" w:rsidP="006904E4">
            <w:pPr>
              <w:tabs>
                <w:tab w:val="left" w:pos="360"/>
              </w:tabs>
              <w:ind w:left="-15" w:right="-15" w:firstLine="15"/>
              <w:jc w:val="both"/>
              <w:rPr>
                <w:lang w:val="en-US"/>
              </w:rPr>
            </w:pPr>
            <w:r w:rsidRPr="006904E4">
              <w:rPr>
                <w:b/>
                <w:lang w:val="en-US"/>
              </w:rPr>
              <w:t>Interreg Next Romania-Republica Moldova ROMD00318</w:t>
            </w:r>
            <w:r>
              <w:rPr>
                <w:b/>
                <w:lang w:val="en-US"/>
              </w:rPr>
              <w:t xml:space="preserve"> </w:t>
            </w:r>
            <w:r w:rsidR="00861622" w:rsidRPr="006369F2">
              <w:rPr>
                <w:lang w:val="en-US"/>
              </w:rPr>
              <w:t xml:space="preserve">în conformitate cu </w:t>
            </w:r>
            <w:r>
              <w:rPr>
                <w:lang w:val="en-US"/>
              </w:rPr>
              <w:t xml:space="preserve">decizia grupului de lucru nr. ____________ din ____________________ și </w:t>
            </w:r>
            <w:r w:rsidR="00861622" w:rsidRPr="006369F2">
              <w:rPr>
                <w:lang w:val="en-US"/>
              </w:rPr>
              <w:t xml:space="preserve">prevederile proiectului tehnic, cu detaliile de execuţie, precum şi cu normativele, standardele şi prescripţiile tehnice, </w:t>
            </w:r>
            <w:r>
              <w:rPr>
                <w:lang w:val="en-US"/>
              </w:rPr>
              <w:t xml:space="preserve">precum și conform </w:t>
            </w:r>
            <w:r w:rsidRPr="006904E4">
              <w:rPr>
                <w:lang w:val="en-US"/>
              </w:rPr>
              <w:t>reglementările internaționale aferente proiectului transfrontalier Interreg Next Romania-Republica Moldova, precum și alte reguli/norme aplicabile proiectului menționat</w:t>
            </w:r>
            <w:r>
              <w:rPr>
                <w:lang w:val="en-US"/>
              </w:rPr>
              <w:t xml:space="preserve"> relevante.</w:t>
            </w:r>
          </w:p>
          <w:p w14:paraId="0770F0CF" w14:textId="77777777" w:rsidR="006904E4" w:rsidRDefault="006904E4" w:rsidP="006904E4">
            <w:pPr>
              <w:tabs>
                <w:tab w:val="left" w:pos="360"/>
              </w:tabs>
              <w:ind w:left="-15" w:right="-15" w:firstLine="15"/>
              <w:jc w:val="both"/>
              <w:rPr>
                <w:lang w:val="en-US"/>
              </w:rPr>
            </w:pPr>
          </w:p>
          <w:p w14:paraId="348C81F3" w14:textId="77777777" w:rsidR="007926DA" w:rsidRPr="006369F2" w:rsidRDefault="007926DA" w:rsidP="00E8684F">
            <w:pPr>
              <w:tabs>
                <w:tab w:val="left" w:pos="360"/>
              </w:tabs>
              <w:jc w:val="both"/>
              <w:rPr>
                <w:lang w:val="en-US"/>
              </w:rPr>
            </w:pPr>
          </w:p>
          <w:p w14:paraId="0D621CC6" w14:textId="77777777" w:rsidR="00861622" w:rsidRPr="006369F2" w:rsidRDefault="004D58FA" w:rsidP="004D58FA">
            <w:pPr>
              <w:pStyle w:val="NormalWeb"/>
              <w:tabs>
                <w:tab w:val="left" w:pos="525"/>
                <w:tab w:val="left" w:pos="567"/>
              </w:tabs>
              <w:spacing w:before="0" w:beforeAutospacing="0" w:after="0" w:afterAutospacing="0"/>
              <w:ind w:left="-15"/>
              <w:jc w:val="both"/>
              <w:rPr>
                <w:b/>
                <w:lang w:val="en-US"/>
              </w:rPr>
            </w:pPr>
            <w:r w:rsidRPr="006369F2">
              <w:rPr>
                <w:b/>
                <w:lang w:val="en-US"/>
              </w:rPr>
              <w:t xml:space="preserve">2. </w:t>
            </w:r>
            <w:r w:rsidR="00861622" w:rsidRPr="006369F2">
              <w:rPr>
                <w:b/>
                <w:lang w:val="en-US"/>
              </w:rPr>
              <w:t>DOCUMENTELE CONTRACTULUI</w:t>
            </w:r>
          </w:p>
          <w:p w14:paraId="07F69513" w14:textId="77777777" w:rsidR="00861622" w:rsidRPr="006369F2" w:rsidRDefault="00E73483" w:rsidP="00861622">
            <w:pPr>
              <w:tabs>
                <w:tab w:val="left" w:pos="360"/>
              </w:tabs>
              <w:jc w:val="both"/>
              <w:rPr>
                <w:lang w:val="en-US"/>
              </w:rPr>
            </w:pPr>
            <w:r w:rsidRPr="006369F2">
              <w:rPr>
                <w:lang w:val="en-US"/>
              </w:rPr>
              <w:t xml:space="preserve">2.1. </w:t>
            </w:r>
            <w:r w:rsidR="00861622" w:rsidRPr="006369F2">
              <w:rPr>
                <w:lang w:val="en-US"/>
              </w:rPr>
              <w:t>Următoarele documente vor fi considerate părţi componente ale Contractului:</w:t>
            </w:r>
          </w:p>
          <w:p w14:paraId="19C1B5C6" w14:textId="77777777" w:rsidR="00861622" w:rsidRPr="00E73483" w:rsidRDefault="00861622" w:rsidP="000A18B9">
            <w:pPr>
              <w:numPr>
                <w:ilvl w:val="0"/>
                <w:numId w:val="34"/>
              </w:numPr>
              <w:tabs>
                <w:tab w:val="left" w:pos="360"/>
              </w:tabs>
              <w:suppressAutoHyphens/>
              <w:ind w:left="-15" w:firstLine="0"/>
              <w:jc w:val="both"/>
            </w:pPr>
            <w:r w:rsidRPr="00E73483">
              <w:t xml:space="preserve">Formularul </w:t>
            </w:r>
            <w:r w:rsidR="00E73483" w:rsidRPr="00E73483">
              <w:t>contractului</w:t>
            </w:r>
            <w:r w:rsidRPr="00E73483">
              <w:t>;</w:t>
            </w:r>
          </w:p>
          <w:p w14:paraId="3767256D" w14:textId="77777777" w:rsidR="00861622" w:rsidRPr="006369F2" w:rsidRDefault="00861622" w:rsidP="000A18B9">
            <w:pPr>
              <w:numPr>
                <w:ilvl w:val="0"/>
                <w:numId w:val="34"/>
              </w:numPr>
              <w:tabs>
                <w:tab w:val="left" w:pos="360"/>
              </w:tabs>
              <w:suppressAutoHyphens/>
              <w:ind w:left="-15" w:firstLine="0"/>
              <w:jc w:val="both"/>
              <w:rPr>
                <w:lang w:val="en-US"/>
              </w:rPr>
            </w:pPr>
            <w:r w:rsidRPr="006369F2">
              <w:rPr>
                <w:lang w:val="en-US"/>
              </w:rPr>
              <w:t>Propunerea tehnică și propunerea financiară;</w:t>
            </w:r>
          </w:p>
          <w:p w14:paraId="0B139ECB" w14:textId="77777777" w:rsidR="00861622" w:rsidRPr="00E73483" w:rsidRDefault="00861622" w:rsidP="000A18B9">
            <w:pPr>
              <w:numPr>
                <w:ilvl w:val="0"/>
                <w:numId w:val="34"/>
              </w:numPr>
              <w:tabs>
                <w:tab w:val="left" w:pos="360"/>
              </w:tabs>
              <w:suppressAutoHyphens/>
              <w:ind w:left="-15" w:firstLine="0"/>
              <w:jc w:val="both"/>
            </w:pPr>
            <w:r w:rsidRPr="00E73483">
              <w:t>Caietul de sarcini;</w:t>
            </w:r>
          </w:p>
          <w:p w14:paraId="0ABF7D35" w14:textId="77777777" w:rsidR="00861622" w:rsidRPr="006369F2" w:rsidRDefault="00861622" w:rsidP="000A18B9">
            <w:pPr>
              <w:numPr>
                <w:ilvl w:val="0"/>
                <w:numId w:val="34"/>
              </w:numPr>
              <w:tabs>
                <w:tab w:val="left" w:pos="360"/>
              </w:tabs>
              <w:suppressAutoHyphens/>
              <w:ind w:left="-15" w:firstLine="0"/>
              <w:jc w:val="both"/>
              <w:rPr>
                <w:lang w:val="en-US"/>
              </w:rPr>
            </w:pPr>
            <w:r w:rsidRPr="006369F2">
              <w:rPr>
                <w:lang w:val="en-US"/>
              </w:rPr>
              <w:t xml:space="preserve">Garanția de </w:t>
            </w:r>
            <w:r w:rsidR="00E73483" w:rsidRPr="006369F2">
              <w:rPr>
                <w:lang w:val="en-US"/>
              </w:rPr>
              <w:t xml:space="preserve">bună </w:t>
            </w:r>
            <w:r w:rsidRPr="006369F2">
              <w:rPr>
                <w:lang w:val="en-US"/>
              </w:rPr>
              <w:t>execuție a contractului;</w:t>
            </w:r>
          </w:p>
          <w:p w14:paraId="6F331B37" w14:textId="77777777" w:rsidR="00861622" w:rsidRPr="006369F2" w:rsidRDefault="00861622" w:rsidP="000A18B9">
            <w:pPr>
              <w:numPr>
                <w:ilvl w:val="0"/>
                <w:numId w:val="34"/>
              </w:numPr>
              <w:tabs>
                <w:tab w:val="left" w:pos="360"/>
              </w:tabs>
              <w:suppressAutoHyphens/>
              <w:ind w:left="-15" w:firstLine="0"/>
              <w:jc w:val="both"/>
              <w:rPr>
                <w:lang w:val="en-US"/>
              </w:rPr>
            </w:pPr>
            <w:r w:rsidRPr="006369F2">
              <w:rPr>
                <w:lang w:val="en-US"/>
              </w:rPr>
              <w:t>Acordul de asociere (după caz);</w:t>
            </w:r>
          </w:p>
          <w:p w14:paraId="16A7F954" w14:textId="77777777" w:rsidR="00861622" w:rsidRPr="006369F2" w:rsidRDefault="00861622" w:rsidP="000A18B9">
            <w:pPr>
              <w:numPr>
                <w:ilvl w:val="0"/>
                <w:numId w:val="34"/>
              </w:numPr>
              <w:tabs>
                <w:tab w:val="left" w:pos="360"/>
              </w:tabs>
              <w:suppressAutoHyphens/>
              <w:ind w:left="-15" w:firstLine="0"/>
              <w:jc w:val="both"/>
              <w:rPr>
                <w:lang w:val="en-US"/>
              </w:rPr>
            </w:pPr>
            <w:r w:rsidRPr="006369F2">
              <w:rPr>
                <w:lang w:val="en-US"/>
              </w:rPr>
              <w:t>Contractele încheiate cu subcontractanții (dup</w:t>
            </w:r>
            <w:r w:rsidRPr="00E73483">
              <w:rPr>
                <w:lang w:val="en-US"/>
              </w:rPr>
              <w:t xml:space="preserve">ă </w:t>
            </w:r>
            <w:r w:rsidRPr="00E73483">
              <w:rPr>
                <w:lang w:val="ro-RO"/>
              </w:rPr>
              <w:t>caz</w:t>
            </w:r>
            <w:r w:rsidRPr="00E73483">
              <w:rPr>
                <w:lang w:val="en-US"/>
              </w:rPr>
              <w:t>);</w:t>
            </w:r>
          </w:p>
          <w:p w14:paraId="4514D82B" w14:textId="77777777" w:rsidR="00861622" w:rsidRPr="006369F2" w:rsidRDefault="00861622" w:rsidP="000A18B9">
            <w:pPr>
              <w:numPr>
                <w:ilvl w:val="0"/>
                <w:numId w:val="34"/>
              </w:numPr>
              <w:tabs>
                <w:tab w:val="left" w:pos="360"/>
              </w:tabs>
              <w:suppressAutoHyphens/>
              <w:ind w:left="-15" w:firstLine="0"/>
              <w:jc w:val="both"/>
              <w:rPr>
                <w:lang w:val="en-US"/>
              </w:rPr>
            </w:pPr>
            <w:r w:rsidRPr="006369F2">
              <w:rPr>
                <w:lang w:val="en-US"/>
              </w:rPr>
              <w:t>Graficul de execuție a contractului aprobat de ambele părți.</w:t>
            </w:r>
          </w:p>
          <w:p w14:paraId="4BB5BC7E" w14:textId="77777777" w:rsidR="00861622" w:rsidRPr="006369F2" w:rsidRDefault="00861622" w:rsidP="00861622">
            <w:pPr>
              <w:pStyle w:val="ListParagraph"/>
              <w:tabs>
                <w:tab w:val="left" w:pos="360"/>
              </w:tabs>
              <w:ind w:left="1530"/>
              <w:jc w:val="both"/>
              <w:rPr>
                <w:lang w:val="en-US"/>
              </w:rPr>
            </w:pPr>
          </w:p>
          <w:p w14:paraId="160D0392" w14:textId="77777777" w:rsidR="00861622" w:rsidRPr="006369F2" w:rsidRDefault="004D58FA" w:rsidP="004D58FA">
            <w:pPr>
              <w:tabs>
                <w:tab w:val="left" w:pos="525"/>
                <w:tab w:val="left" w:pos="3645"/>
              </w:tabs>
              <w:jc w:val="both"/>
              <w:rPr>
                <w:b/>
                <w:lang w:val="en-US"/>
              </w:rPr>
            </w:pPr>
            <w:r w:rsidRPr="006369F2">
              <w:rPr>
                <w:b/>
                <w:lang w:val="en-US"/>
              </w:rPr>
              <w:t xml:space="preserve">3. </w:t>
            </w:r>
            <w:r w:rsidR="00861622" w:rsidRPr="006369F2">
              <w:rPr>
                <w:b/>
                <w:lang w:val="en-US"/>
              </w:rPr>
              <w:t>PREȚUL CONTRACTULUI ŞI MODALITĂŢILE DE PLATĂ</w:t>
            </w:r>
          </w:p>
          <w:p w14:paraId="0C4EAAB2" w14:textId="6DCFB9E3" w:rsidR="00861622" w:rsidRPr="006369F2" w:rsidRDefault="00861622" w:rsidP="00861622">
            <w:pPr>
              <w:jc w:val="both"/>
              <w:rPr>
                <w:lang w:val="en-US"/>
              </w:rPr>
            </w:pPr>
            <w:r w:rsidRPr="006369F2">
              <w:rPr>
                <w:lang w:val="en-US"/>
              </w:rPr>
              <w:t>3.1. Prețul lucrărilor, ce reprezintă obiectul prezentului contract, este stabilit în lei MD</w:t>
            </w:r>
            <w:r w:rsidR="006221C8" w:rsidRPr="006369F2">
              <w:rPr>
                <w:lang w:val="en-US"/>
              </w:rPr>
              <w:t>L</w:t>
            </w:r>
            <w:r w:rsidR="006904E4">
              <w:rPr>
                <w:lang w:val="en-US"/>
              </w:rPr>
              <w:t xml:space="preserve"> fără TVA</w:t>
            </w:r>
            <w:r w:rsidRPr="006369F2">
              <w:rPr>
                <w:lang w:val="en-US"/>
              </w:rPr>
              <w:t>.</w:t>
            </w:r>
          </w:p>
          <w:p w14:paraId="6BC36B41" w14:textId="27F26B6B" w:rsidR="00423D94" w:rsidRDefault="00861622" w:rsidP="00423D94">
            <w:pPr>
              <w:rPr>
                <w:iCs/>
                <w:color w:val="000000" w:themeColor="text1"/>
                <w:lang w:val="ro-RO"/>
              </w:rPr>
            </w:pPr>
            <w:r w:rsidRPr="006369F2">
              <w:rPr>
                <w:lang w:val="en-US"/>
              </w:rPr>
              <w:t xml:space="preserve">3.2. </w:t>
            </w:r>
            <w:r w:rsidR="00423D94" w:rsidRPr="00423D94">
              <w:rPr>
                <w:bCs/>
                <w:iCs/>
                <w:color w:val="000000" w:themeColor="text1"/>
                <w:lang w:val="ro-RO"/>
              </w:rPr>
              <w:t>Prețul prezentului contract este de</w:t>
            </w:r>
            <w:r w:rsidR="00423D94" w:rsidRPr="00423D94">
              <w:rPr>
                <w:iCs/>
                <w:color w:val="000000" w:themeColor="text1"/>
                <w:lang w:val="ro-RO"/>
              </w:rPr>
              <w:t>_________</w:t>
            </w:r>
            <w:r w:rsidR="00423D94" w:rsidRPr="00423D94">
              <w:rPr>
                <w:bCs/>
                <w:iCs/>
                <w:color w:val="000000" w:themeColor="text1"/>
                <w:lang w:val="ro-RO"/>
              </w:rPr>
              <w:t>lei MDL, fără TVA</w:t>
            </w:r>
            <w:r w:rsidR="00423D94" w:rsidRPr="00423D94">
              <w:rPr>
                <w:iCs/>
                <w:color w:val="000000" w:themeColor="text1"/>
                <w:lang w:val="ro-RO"/>
              </w:rPr>
              <w:t>.</w:t>
            </w:r>
          </w:p>
          <w:p w14:paraId="1A0FA889" w14:textId="6C2CD495" w:rsidR="008860EF" w:rsidRPr="00423D94" w:rsidRDefault="008860EF" w:rsidP="008860EF">
            <w:pPr>
              <w:jc w:val="both"/>
              <w:rPr>
                <w:iCs/>
                <w:color w:val="000000" w:themeColor="text1"/>
                <w:lang w:val="ro-RO"/>
              </w:rPr>
            </w:pPr>
            <w:r>
              <w:rPr>
                <w:iCs/>
                <w:color w:val="000000" w:themeColor="text1"/>
                <w:lang w:val="ro-RO"/>
              </w:rPr>
              <w:t>3.3 În factură, operatorul economic în mod obligator va specifica numărul prezentului contract, numărul proiectului:</w:t>
            </w:r>
            <w:r>
              <w:t xml:space="preserve"> </w:t>
            </w:r>
            <w:r w:rsidRPr="008860EF">
              <w:rPr>
                <w:i/>
                <w:color w:val="000000" w:themeColor="text1"/>
                <w:lang w:val="ro-RO"/>
              </w:rPr>
              <w:t>ROMD0031</w:t>
            </w:r>
            <w:r w:rsidRPr="008860EF">
              <w:rPr>
                <w:iCs/>
                <w:color w:val="000000" w:themeColor="text1"/>
                <w:lang w:val="ro-RO"/>
              </w:rPr>
              <w:t>8</w:t>
            </w:r>
            <w:r>
              <w:rPr>
                <w:iCs/>
                <w:color w:val="000000" w:themeColor="text1"/>
                <w:lang w:val="ro-RO"/>
              </w:rPr>
              <w:t xml:space="preserve"> și va indica denumirea lucrării exact cum e specificat în prezentul contract.</w:t>
            </w:r>
          </w:p>
          <w:p w14:paraId="3F5EE5BE" w14:textId="1030D8D0" w:rsidR="006904E4" w:rsidRPr="006369F2" w:rsidRDefault="00861622" w:rsidP="00861622">
            <w:pPr>
              <w:jc w:val="both"/>
              <w:rPr>
                <w:lang w:val="en-US"/>
              </w:rPr>
            </w:pPr>
            <w:r w:rsidRPr="006369F2">
              <w:rPr>
                <w:lang w:val="en-US"/>
              </w:rPr>
              <w:t>3.</w:t>
            </w:r>
            <w:r w:rsidR="00422F75">
              <w:rPr>
                <w:lang w:val="en-US"/>
              </w:rPr>
              <w:t>4</w:t>
            </w:r>
            <w:r w:rsidRPr="006369F2">
              <w:rPr>
                <w:lang w:val="en-US"/>
              </w:rPr>
              <w:t>. Achitările vor fi efectuate prin transfer în baza facturilor fiscale, după primirea proceselor</w:t>
            </w:r>
            <w:r w:rsidR="005F3B8B" w:rsidRPr="006369F2">
              <w:rPr>
                <w:lang w:val="en-US"/>
              </w:rPr>
              <w:t>-</w:t>
            </w:r>
            <w:r w:rsidRPr="006369F2">
              <w:rPr>
                <w:lang w:val="en-US"/>
              </w:rPr>
              <w:t>verbale de recepţie a lucrărilor executate, semnate şi acceptate de către Beneficiar</w:t>
            </w:r>
            <w:r w:rsidR="006904E4">
              <w:rPr>
                <w:lang w:val="en-US"/>
              </w:rPr>
              <w:t>,</w:t>
            </w:r>
            <w:r w:rsidR="003B3903">
              <w:t xml:space="preserve"> </w:t>
            </w:r>
            <w:r w:rsidR="003B3903" w:rsidRPr="003B3903">
              <w:rPr>
                <w:lang w:val="en-US"/>
              </w:rPr>
              <w:t>în termen de maxim 90 de zile, conform tranșelor prevăzute de bugetul proiectului ROMD00318</w:t>
            </w:r>
            <w:r w:rsidR="003B3903">
              <w:rPr>
                <w:lang w:val="en-US"/>
              </w:rPr>
              <w:t>.</w:t>
            </w:r>
          </w:p>
          <w:p w14:paraId="733A42F2" w14:textId="548EB0B5" w:rsidR="00861622" w:rsidRPr="006369F2" w:rsidRDefault="00861622" w:rsidP="00861622">
            <w:pPr>
              <w:jc w:val="both"/>
              <w:rPr>
                <w:lang w:val="en-US"/>
              </w:rPr>
            </w:pPr>
            <w:r w:rsidRPr="006369F2">
              <w:rPr>
                <w:lang w:val="en-US"/>
              </w:rPr>
              <w:t>3.</w:t>
            </w:r>
            <w:r w:rsidR="00422F75">
              <w:rPr>
                <w:lang w:val="en-US"/>
              </w:rPr>
              <w:t>5</w:t>
            </w:r>
            <w:r w:rsidRPr="006369F2">
              <w:rPr>
                <w:lang w:val="en-US"/>
              </w:rPr>
              <w:t xml:space="preserve">. Beneficiarul va verifica procesele-verbale de recepție a lucrărilor executate în termen de </w:t>
            </w:r>
            <w:r w:rsidR="006904E4">
              <w:rPr>
                <w:lang w:val="en-US"/>
              </w:rPr>
              <w:t>30</w:t>
            </w:r>
            <w:r w:rsidRPr="006369F2">
              <w:rPr>
                <w:lang w:val="en-US"/>
              </w:rPr>
              <w:t xml:space="preserve"> zile de la primirea acestora de la Antreprenor.</w:t>
            </w:r>
          </w:p>
          <w:p w14:paraId="1D273068" w14:textId="73917E25" w:rsidR="00861622" w:rsidRPr="006369F2" w:rsidRDefault="00861622" w:rsidP="00861622">
            <w:pPr>
              <w:jc w:val="both"/>
              <w:rPr>
                <w:lang w:val="en-US"/>
              </w:rPr>
            </w:pPr>
            <w:r w:rsidRPr="006369F2">
              <w:rPr>
                <w:lang w:val="en-US"/>
              </w:rPr>
              <w:t>3.</w:t>
            </w:r>
            <w:r w:rsidR="00422F75">
              <w:rPr>
                <w:lang w:val="en-US"/>
              </w:rPr>
              <w:t>6</w:t>
            </w:r>
            <w:r w:rsidRPr="006369F2">
              <w:rPr>
                <w:lang w:val="en-US"/>
              </w:rPr>
              <w:t>.</w:t>
            </w:r>
            <w:r w:rsidR="00612CB8" w:rsidRPr="00996608">
              <w:rPr>
                <w:iCs/>
                <w:color w:val="000000" w:themeColor="text1"/>
                <w:sz w:val="20"/>
                <w:szCs w:val="20"/>
                <w:lang w:val="ro-RO"/>
              </w:rPr>
              <w:t xml:space="preserve"> </w:t>
            </w:r>
            <w:r w:rsidR="00612CB8" w:rsidRPr="00612CB8">
              <w:rPr>
                <w:iCs/>
                <w:color w:val="000000" w:themeColor="text1"/>
                <w:lang w:val="ro-RO"/>
              </w:rPr>
              <w:t>Plata facturii finale se va efectua imediat după verificarea și acceptarea situației de plată definitive de către Beneficiar</w:t>
            </w:r>
            <w:r w:rsidRPr="006369F2">
              <w:rPr>
                <w:lang w:val="en-US"/>
              </w:rPr>
              <w:t xml:space="preserve">. Dacă verificarea se prelungeşte din diferite motive, dar în special datorită unor eventuale litigii, contravaloarea lucrărilor care nu sunt în litigiu va fi plătită imediat. </w:t>
            </w:r>
          </w:p>
          <w:p w14:paraId="0378CE3E" w14:textId="5BF0F6C7" w:rsidR="00861622" w:rsidRPr="006369F2" w:rsidRDefault="00861622" w:rsidP="004D58FA">
            <w:pPr>
              <w:jc w:val="both"/>
              <w:rPr>
                <w:lang w:val="en-US"/>
              </w:rPr>
            </w:pPr>
            <w:r w:rsidRPr="006369F2">
              <w:rPr>
                <w:lang w:val="en-US"/>
              </w:rPr>
              <w:t>3.</w:t>
            </w:r>
            <w:r w:rsidR="00422F75">
              <w:rPr>
                <w:lang w:val="en-US"/>
              </w:rPr>
              <w:t>7</w:t>
            </w:r>
            <w:r w:rsidRPr="006369F2">
              <w:rPr>
                <w:lang w:val="en-US"/>
              </w:rPr>
              <w:t xml:space="preserve">. Lucrările nu vor fi considerate finalizate până când procesul-verbal de recepţie la terminarea lucrărilor  nu va fi semnat de comisia de recepţie, care confirmă că lucrările au fost executate </w:t>
            </w:r>
            <w:r w:rsidRPr="006369F2">
              <w:rPr>
                <w:lang w:val="en-US"/>
              </w:rPr>
              <w:lastRenderedPageBreak/>
              <w:t>conform contractului.</w:t>
            </w:r>
          </w:p>
          <w:p w14:paraId="68DDF138" w14:textId="77777777" w:rsidR="006904E4" w:rsidRPr="006369F2" w:rsidRDefault="006904E4" w:rsidP="004D58FA">
            <w:pPr>
              <w:jc w:val="both"/>
              <w:rPr>
                <w:lang w:val="en-US"/>
              </w:rPr>
            </w:pPr>
          </w:p>
          <w:p w14:paraId="4C8CC670" w14:textId="77777777" w:rsidR="004D58FA" w:rsidRPr="006369F2" w:rsidRDefault="004D58FA" w:rsidP="00861622">
            <w:pPr>
              <w:pStyle w:val="NormalWeb"/>
              <w:tabs>
                <w:tab w:val="left" w:pos="567"/>
              </w:tabs>
              <w:spacing w:before="0" w:beforeAutospacing="0" w:after="0" w:afterAutospacing="0"/>
              <w:jc w:val="both"/>
              <w:rPr>
                <w:b/>
                <w:lang w:val="en-US"/>
              </w:rPr>
            </w:pPr>
            <w:r w:rsidRPr="006369F2">
              <w:rPr>
                <w:b/>
                <w:lang w:val="en-US"/>
              </w:rPr>
              <w:t>4. DURATA DE EXECUȚIE</w:t>
            </w:r>
          </w:p>
          <w:p w14:paraId="4FA58D14" w14:textId="4DD0F822"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 xml:space="preserve">4.1. Durata de execuţie a prezentului contract este de </w:t>
            </w:r>
            <w:r w:rsidR="00833295">
              <w:rPr>
                <w:lang w:val="en-US"/>
              </w:rPr>
              <w:t xml:space="preserve">9 </w:t>
            </w:r>
            <w:r w:rsidRPr="006369F2">
              <w:rPr>
                <w:lang w:val="en-US"/>
              </w:rPr>
              <w:t xml:space="preserve">luni, </w:t>
            </w:r>
            <w:r w:rsidRPr="00B70E83">
              <w:rPr>
                <w:lang w:val="ro-RO"/>
              </w:rPr>
              <w:t>începând de la data prevăzută în Ordinul de începere</w:t>
            </w:r>
            <w:r w:rsidRPr="006369F2">
              <w:rPr>
                <w:lang w:val="en-US"/>
              </w:rPr>
              <w:t>.</w:t>
            </w:r>
          </w:p>
          <w:p w14:paraId="1D2222AB" w14:textId="58A8EB3F"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 xml:space="preserve">4.2. </w:t>
            </w:r>
            <w:r w:rsidRPr="007926DA">
              <w:rPr>
                <w:lang w:val="ro-RO"/>
              </w:rPr>
              <w:t xml:space="preserve">Antreprenorul va începe </w:t>
            </w:r>
            <w:r w:rsidR="001D3121" w:rsidRPr="007926DA">
              <w:rPr>
                <w:lang w:val="ro-RO"/>
              </w:rPr>
              <w:t xml:space="preserve">lucrările </w:t>
            </w:r>
            <w:r w:rsidRPr="007926DA">
              <w:rPr>
                <w:lang w:val="ro-RO"/>
              </w:rPr>
              <w:t xml:space="preserve">în cel mult 14 zile de la </w:t>
            </w:r>
            <w:r w:rsidR="001D3121" w:rsidRPr="007926DA">
              <w:rPr>
                <w:lang w:val="ro-RO"/>
              </w:rPr>
              <w:t xml:space="preserve">ordinul </w:t>
            </w:r>
            <w:r w:rsidRPr="007926DA">
              <w:rPr>
                <w:lang w:val="ro-RO"/>
              </w:rPr>
              <w:t xml:space="preserve">de începere, va </w:t>
            </w:r>
            <w:r w:rsidR="001D3121" w:rsidRPr="007926DA">
              <w:rPr>
                <w:lang w:val="ro-RO"/>
              </w:rPr>
              <w:t>acționa</w:t>
            </w:r>
            <w:r w:rsidRPr="007926DA">
              <w:rPr>
                <w:lang w:val="ro-RO"/>
              </w:rPr>
              <w:t xml:space="preserve"> cu promptitudine și fără întârziere și va </w:t>
            </w:r>
            <w:r w:rsidR="001D3121">
              <w:rPr>
                <w:lang w:val="ro-RO"/>
              </w:rPr>
              <w:t>finaliza</w:t>
            </w:r>
            <w:r w:rsidR="001D3121" w:rsidRPr="007926DA">
              <w:rPr>
                <w:lang w:val="ro-RO"/>
              </w:rPr>
              <w:t xml:space="preserve"> lucrările </w:t>
            </w:r>
            <w:r w:rsidRPr="007926DA">
              <w:rPr>
                <w:lang w:val="ro-RO"/>
              </w:rPr>
              <w:t xml:space="preserve">în termenul stabilit. Antreprenorul se obligă să execute lucrările contractate în concordanță cu graficul de îndeplinire a contractului, în decurs de </w:t>
            </w:r>
            <w:r w:rsidR="006904E4">
              <w:rPr>
                <w:lang w:val="ro-RO"/>
              </w:rPr>
              <w:t xml:space="preserve">maxim </w:t>
            </w:r>
            <w:r w:rsidR="00833295">
              <w:rPr>
                <w:lang w:val="ro-RO"/>
              </w:rPr>
              <w:t>9</w:t>
            </w:r>
            <w:r w:rsidR="006904E4">
              <w:rPr>
                <w:lang w:val="ro-RO"/>
              </w:rPr>
              <w:t xml:space="preserve"> </w:t>
            </w:r>
            <w:r w:rsidRPr="007926DA">
              <w:rPr>
                <w:lang w:val="ro-RO"/>
              </w:rPr>
              <w:t xml:space="preserve">luni de la data precizată în </w:t>
            </w:r>
            <w:r w:rsidR="001D3121" w:rsidRPr="007926DA">
              <w:rPr>
                <w:lang w:val="ro-RO"/>
              </w:rPr>
              <w:t xml:space="preserve">ordinul </w:t>
            </w:r>
            <w:r w:rsidRPr="007926DA">
              <w:rPr>
                <w:lang w:val="ro-RO"/>
              </w:rPr>
              <w:t xml:space="preserve">de începere a lucrărilor. Emiterea </w:t>
            </w:r>
            <w:r w:rsidR="001D3121" w:rsidRPr="007926DA">
              <w:rPr>
                <w:lang w:val="ro-RO"/>
              </w:rPr>
              <w:t xml:space="preserve">ordinului </w:t>
            </w:r>
            <w:r w:rsidRPr="007926DA">
              <w:rPr>
                <w:lang w:val="ro-RO"/>
              </w:rPr>
              <w:t xml:space="preserve">de începere a lucrărilor este condiționată de îndeplinirea cumulativă a </w:t>
            </w:r>
            <w:r w:rsidR="001D3121" w:rsidRPr="007926DA">
              <w:rPr>
                <w:lang w:val="ro-RO"/>
              </w:rPr>
              <w:t>următoarelor</w:t>
            </w:r>
            <w:r w:rsidRPr="007926DA">
              <w:rPr>
                <w:lang w:val="ro-RO"/>
              </w:rPr>
              <w:t xml:space="preserve"> condiții:</w:t>
            </w:r>
          </w:p>
          <w:p w14:paraId="4198AAE6" w14:textId="77777777" w:rsidR="00861622" w:rsidRPr="007926DA" w:rsidRDefault="00861622" w:rsidP="00861622">
            <w:pPr>
              <w:jc w:val="both"/>
              <w:rPr>
                <w:lang w:val="ro-RO"/>
              </w:rPr>
            </w:pPr>
            <w:r w:rsidRPr="007926DA">
              <w:rPr>
                <w:lang w:val="ro-RO"/>
              </w:rPr>
              <w:t>- obținerea autorizației de construire de către Beneficiar;</w:t>
            </w:r>
          </w:p>
          <w:p w14:paraId="0F1EEAF1" w14:textId="665D6D15" w:rsidR="00861622" w:rsidRPr="007926DA" w:rsidRDefault="00861622" w:rsidP="00861622">
            <w:pPr>
              <w:jc w:val="both"/>
              <w:rPr>
                <w:lang w:val="ro-RO"/>
              </w:rPr>
            </w:pPr>
            <w:r w:rsidRPr="007926DA">
              <w:rPr>
                <w:lang w:val="ro-RO"/>
              </w:rPr>
              <w:t xml:space="preserve">- constituirea </w:t>
            </w:r>
            <w:r w:rsidR="001D3121" w:rsidRPr="007926DA">
              <w:rPr>
                <w:lang w:val="ro-RO"/>
              </w:rPr>
              <w:t xml:space="preserve">garanției </w:t>
            </w:r>
            <w:r w:rsidRPr="007926DA">
              <w:rPr>
                <w:lang w:val="ro-RO"/>
              </w:rPr>
              <w:t xml:space="preserve">de </w:t>
            </w:r>
            <w:r w:rsidR="001D3121" w:rsidRPr="007926DA">
              <w:rPr>
                <w:lang w:val="ro-RO"/>
              </w:rPr>
              <w:t>bun</w:t>
            </w:r>
            <w:r w:rsidR="001D3121">
              <w:rPr>
                <w:lang w:val="ro-RO"/>
              </w:rPr>
              <w:t>ă</w:t>
            </w:r>
            <w:r w:rsidR="001D3121" w:rsidRPr="007926DA">
              <w:rPr>
                <w:lang w:val="ro-RO"/>
              </w:rPr>
              <w:t xml:space="preserve"> execuție</w:t>
            </w:r>
            <w:r w:rsidRPr="007926DA">
              <w:rPr>
                <w:lang w:val="ro-RO"/>
              </w:rPr>
              <w:t xml:space="preserve"> a contractului.</w:t>
            </w:r>
          </w:p>
          <w:p w14:paraId="3027E04A" w14:textId="77777777" w:rsidR="00861622" w:rsidRPr="006369F2" w:rsidRDefault="00861622" w:rsidP="00861622">
            <w:pPr>
              <w:pStyle w:val="NormalWeb"/>
              <w:tabs>
                <w:tab w:val="left" w:pos="567"/>
              </w:tabs>
              <w:spacing w:before="0" w:beforeAutospacing="0" w:after="0" w:afterAutospacing="0"/>
              <w:ind w:firstLine="29"/>
              <w:jc w:val="both"/>
              <w:rPr>
                <w:lang w:val="en-US"/>
              </w:rPr>
            </w:pPr>
            <w:r w:rsidRPr="006369F2">
              <w:rPr>
                <w:lang w:val="en-US"/>
              </w:rPr>
              <w:t xml:space="preserve">4.3. Executarea </w:t>
            </w:r>
            <w:r w:rsidR="001D3121" w:rsidRPr="006369F2">
              <w:rPr>
                <w:lang w:val="en-US"/>
              </w:rPr>
              <w:t xml:space="preserve">lucrărilor </w:t>
            </w:r>
            <w:r w:rsidRPr="006369F2">
              <w:rPr>
                <w:lang w:val="en-US"/>
              </w:rPr>
              <w:t xml:space="preserve">se va face în succesiunea și termenele stabilite prin </w:t>
            </w:r>
            <w:r w:rsidR="001D3121" w:rsidRPr="006369F2">
              <w:rPr>
                <w:lang w:val="en-US"/>
              </w:rPr>
              <w:t xml:space="preserve">graficul </w:t>
            </w:r>
            <w:r w:rsidRPr="006369F2">
              <w:rPr>
                <w:lang w:val="en-US"/>
              </w:rPr>
              <w:t>de execuție, alcătuit în ordinea tehnologică de execuţie, anexă la contract și parte integrantă a acestuia.</w:t>
            </w:r>
          </w:p>
          <w:p w14:paraId="04D44E54" w14:textId="77777777" w:rsidR="00861622" w:rsidRPr="006369F2" w:rsidRDefault="00861622" w:rsidP="00861622">
            <w:pPr>
              <w:pStyle w:val="NormalWeb"/>
              <w:tabs>
                <w:tab w:val="left" w:pos="567"/>
              </w:tabs>
              <w:spacing w:before="0" w:beforeAutospacing="0" w:after="0" w:afterAutospacing="0"/>
              <w:ind w:right="-110"/>
              <w:jc w:val="both"/>
              <w:rPr>
                <w:lang w:val="en-US"/>
              </w:rPr>
            </w:pPr>
            <w:r w:rsidRPr="006369F2">
              <w:rPr>
                <w:lang w:val="en-US"/>
              </w:rPr>
              <w:t>4.4. Antreprenorul are dreptul la modificarea duratei de execuţie doar dacă aceasta nu se datorează din culpa sa.</w:t>
            </w:r>
          </w:p>
          <w:p w14:paraId="5FCD9F04" w14:textId="77777777"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 xml:space="preserve">4.5. Perioada de execuţie poate fi prelungită sau suspendată, cu modificarea </w:t>
            </w:r>
            <w:r w:rsidR="001D3121" w:rsidRPr="006369F2">
              <w:rPr>
                <w:lang w:val="en-US"/>
              </w:rPr>
              <w:t xml:space="preserve">graficului </w:t>
            </w:r>
            <w:r w:rsidRPr="006369F2">
              <w:rPr>
                <w:lang w:val="en-US"/>
              </w:rPr>
              <w:t>de execuție aprobat de ambele părți, dacă constrângerea activităţii se datorează următoarelor cauze:</w:t>
            </w:r>
          </w:p>
          <w:p w14:paraId="6E5A46A0" w14:textId="77777777" w:rsidR="00861622" w:rsidRPr="006369F2" w:rsidRDefault="00861622" w:rsidP="001D3121">
            <w:pPr>
              <w:tabs>
                <w:tab w:val="left" w:pos="1276"/>
              </w:tabs>
              <w:jc w:val="both"/>
              <w:rPr>
                <w:lang w:val="en-US"/>
              </w:rPr>
            </w:pPr>
            <w:r w:rsidRPr="006369F2">
              <w:rPr>
                <w:lang w:val="en-US"/>
              </w:rPr>
              <w:t>a) generate de Beneficiar;</w:t>
            </w:r>
          </w:p>
          <w:p w14:paraId="185450BA" w14:textId="77777777" w:rsidR="00861622" w:rsidRPr="006369F2" w:rsidRDefault="00861622" w:rsidP="001D3121">
            <w:pPr>
              <w:tabs>
                <w:tab w:val="left" w:pos="1276"/>
              </w:tabs>
              <w:jc w:val="both"/>
              <w:rPr>
                <w:lang w:val="en-US"/>
              </w:rPr>
            </w:pPr>
            <w:r w:rsidRPr="006369F2">
              <w:rPr>
                <w:lang w:val="en-US"/>
              </w:rPr>
              <w:t>b) datorită impedimentului care justifică neexecutarea obligației sau altei situaţii extreme neimputabile şi imprevizibile pentru Antreprenor;</w:t>
            </w:r>
          </w:p>
          <w:p w14:paraId="75A9B8EC" w14:textId="77777777" w:rsidR="00861622" w:rsidRPr="006369F2" w:rsidRDefault="00861622" w:rsidP="001D3121">
            <w:pPr>
              <w:tabs>
                <w:tab w:val="left" w:pos="1276"/>
              </w:tabs>
              <w:jc w:val="both"/>
              <w:rPr>
                <w:lang w:val="en-US"/>
              </w:rPr>
            </w:pPr>
            <w:r w:rsidRPr="006369F2">
              <w:rPr>
                <w:lang w:val="en-US"/>
              </w:rPr>
              <w:t>c) influenţei factorilor climatici, care duc la imposibilitatea executării lucrărilor stabilite conform caietului de sarcini, or executarea lor în asemenea codiții climaterice se va răsfrânge asupra calității lucrărilor;</w:t>
            </w:r>
          </w:p>
          <w:p w14:paraId="0B282F46" w14:textId="77777777" w:rsidR="00861622" w:rsidRPr="006369F2" w:rsidRDefault="00861622" w:rsidP="001D3121">
            <w:pPr>
              <w:tabs>
                <w:tab w:val="left" w:pos="1276"/>
              </w:tabs>
              <w:jc w:val="both"/>
              <w:rPr>
                <w:lang w:val="en-US"/>
              </w:rPr>
            </w:pPr>
            <w:r w:rsidRPr="006369F2">
              <w:rPr>
                <w:lang w:val="en-US"/>
              </w:rPr>
              <w:t>d) calamităţilor naturale recunoscute de autoritatea legală.</w:t>
            </w:r>
          </w:p>
          <w:p w14:paraId="1FAA3586" w14:textId="77777777"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4.6. Conform dispoziţiei scrise a Beneficiarului, Antreprenorul va sista execuţia lucrărilor sau a unor părţi ale acestora pe o durată şi în modul în care Beneficiarul consideră oportun.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5FD405C8" w14:textId="77777777"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4.7. Lipsa informării Beneficiarului face inopozabila decizia Antreprenorului de sistare a lucrărilor, cu consecinţa exercitării de către Beneficiar a dreptului de a refuza prelungirea duratei de execuţie a lucrărilor contractate.</w:t>
            </w:r>
          </w:p>
          <w:p w14:paraId="63EEBB05" w14:textId="77777777" w:rsidR="00861622" w:rsidRPr="006369F2" w:rsidRDefault="00861622" w:rsidP="00E8684F">
            <w:pPr>
              <w:tabs>
                <w:tab w:val="left" w:pos="360"/>
              </w:tabs>
              <w:jc w:val="both"/>
              <w:rPr>
                <w:lang w:val="en-US"/>
              </w:rPr>
            </w:pPr>
          </w:p>
          <w:p w14:paraId="5889A833" w14:textId="77777777" w:rsidR="00861622" w:rsidRPr="006369F2" w:rsidRDefault="004D58FA" w:rsidP="004D58FA">
            <w:pPr>
              <w:pStyle w:val="NormalWeb"/>
              <w:tabs>
                <w:tab w:val="left" w:pos="525"/>
              </w:tabs>
              <w:spacing w:before="0" w:beforeAutospacing="0" w:after="0" w:afterAutospacing="0"/>
              <w:jc w:val="both"/>
              <w:rPr>
                <w:b/>
                <w:lang w:val="en-US"/>
              </w:rPr>
            </w:pPr>
            <w:r w:rsidRPr="006369F2">
              <w:rPr>
                <w:b/>
                <w:lang w:val="en-US"/>
              </w:rPr>
              <w:t xml:space="preserve">5. </w:t>
            </w:r>
            <w:r w:rsidR="00861622" w:rsidRPr="006369F2">
              <w:rPr>
                <w:b/>
                <w:lang w:val="en-US"/>
              </w:rPr>
              <w:t>RECEPŢIA LUCRĂRILOR DE EXECUŢIE</w:t>
            </w:r>
          </w:p>
          <w:p w14:paraId="34069042" w14:textId="4125231D"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5.1. Terminarea lucrărilor</w:t>
            </w:r>
          </w:p>
          <w:p w14:paraId="7AD904BF" w14:textId="77777777"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5.1.1. Totalitatea lucrărilor sau, dacă este cazul, oricare parte din acestea, prevăzute a fi finalizate într-un termen stabilit prin graficul de execuție a contractului, trebuie finalizate în termenul convenit de părţi, termen care curge împotriva Antreprenorului de la data precizata în Ordinul de începere a lucrărilor.</w:t>
            </w:r>
          </w:p>
          <w:p w14:paraId="72980C3E" w14:textId="7EACEF4B"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5.2. Înştiinţarea de Recepţie</w:t>
            </w:r>
          </w:p>
          <w:p w14:paraId="4E1AA647" w14:textId="068F8204" w:rsidR="00861622" w:rsidRPr="00B70E83" w:rsidRDefault="00861622" w:rsidP="00861622">
            <w:pPr>
              <w:pStyle w:val="NormalWeb"/>
              <w:tabs>
                <w:tab w:val="left" w:pos="567"/>
              </w:tabs>
              <w:spacing w:before="0" w:beforeAutospacing="0" w:after="0" w:afterAutospacing="0"/>
              <w:jc w:val="both"/>
              <w:rPr>
                <w:lang w:val="ro-RO"/>
              </w:rPr>
            </w:pPr>
            <w:r w:rsidRPr="006369F2">
              <w:rPr>
                <w:lang w:val="en-US"/>
              </w:rPr>
              <w:t>5.2.1. Antreprenorul are obligaţia de a notifica în scris Beneficiarul cu privire la îndeplinirea condiţiilor de recepţie, solicitând acestuia convocarea comisiei de recepţie conform prevederilor</w:t>
            </w:r>
            <w:r w:rsidR="00D965A1" w:rsidRPr="006369F2">
              <w:rPr>
                <w:lang w:val="en-US"/>
              </w:rPr>
              <w:t xml:space="preserve"> art.196 din </w:t>
            </w:r>
            <w:r w:rsidR="00D965A1" w:rsidRPr="00D965A1">
              <w:rPr>
                <w:lang w:val="ro-RO"/>
              </w:rPr>
              <w:t>Codul urbanismului și construcțiilor al Republicii Moldova nr. 434/2023</w:t>
            </w:r>
            <w:r w:rsidRPr="00B70E83">
              <w:rPr>
                <w:lang w:val="ro-RO"/>
              </w:rPr>
              <w:t xml:space="preserve">. Notificarea va fi avizată de către </w:t>
            </w:r>
            <w:r w:rsidR="001D3121" w:rsidRPr="00B70E83">
              <w:rPr>
                <w:lang w:val="ro-RO"/>
              </w:rPr>
              <w:t xml:space="preserve">dirigintele </w:t>
            </w:r>
            <w:r w:rsidRPr="00B70E83">
              <w:rPr>
                <w:lang w:val="ro-RO"/>
              </w:rPr>
              <w:t>de șantier. În baza acestei notificări, Beneficiarul va convoca  comisia de recepție la terminrea lucrărilor, în termenii stabiliți de legislație.</w:t>
            </w:r>
          </w:p>
          <w:p w14:paraId="6F69C017" w14:textId="74BD37D5"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5.2.2.</w:t>
            </w:r>
            <w:r w:rsidR="00BB018B" w:rsidRPr="006369F2">
              <w:rPr>
                <w:lang w:val="en-US"/>
              </w:rPr>
              <w:t xml:space="preserve"> În cazul în care Comisia de recep</w:t>
            </w:r>
            <w:r w:rsidR="00BB018B">
              <w:rPr>
                <w:lang w:val="ro-RO"/>
              </w:rPr>
              <w:t>ție</w:t>
            </w:r>
            <w:r w:rsidRPr="006369F2">
              <w:rPr>
                <w:lang w:val="en-US"/>
              </w:rPr>
              <w:t xml:space="preserve"> constată că sunt lipsuri sau deficienţe, acestea vor fi consemnate </w:t>
            </w:r>
            <w:r w:rsidRPr="00B70E83">
              <w:rPr>
                <w:lang w:val="ro-RO"/>
              </w:rPr>
              <w:t>î</w:t>
            </w:r>
            <w:r w:rsidRPr="006369F2">
              <w:rPr>
                <w:lang w:val="en-US"/>
              </w:rPr>
              <w:t>ntr-un proces</w:t>
            </w:r>
            <w:r w:rsidR="00D270BF" w:rsidRPr="006369F2">
              <w:rPr>
                <w:lang w:val="en-US"/>
              </w:rPr>
              <w:t>-</w:t>
            </w:r>
            <w:r w:rsidRPr="006369F2">
              <w:rPr>
                <w:lang w:val="en-US"/>
              </w:rPr>
              <w:t xml:space="preserve">verbal şi notificate Antreprenorului, stabilindu-se şi termenele pentru remediere şi finalizare din contul Antreprenorului, sub sancțiunea perceperii de penalități în </w:t>
            </w:r>
            <w:r w:rsidRPr="006369F2">
              <w:rPr>
                <w:lang w:val="en-US"/>
              </w:rPr>
              <w:lastRenderedPageBreak/>
              <w:t>condițiile punctului 15 din prezentele condiții contractuale.</w:t>
            </w:r>
          </w:p>
          <w:p w14:paraId="46FB2B71" w14:textId="77777777" w:rsidR="00861622" w:rsidRPr="00B70E83" w:rsidRDefault="00861622" w:rsidP="00861622">
            <w:pPr>
              <w:pStyle w:val="NormalWeb"/>
              <w:tabs>
                <w:tab w:val="left" w:pos="567"/>
              </w:tabs>
              <w:spacing w:before="0" w:beforeAutospacing="0" w:after="0" w:afterAutospacing="0"/>
              <w:jc w:val="both"/>
              <w:rPr>
                <w:lang w:val="en-US"/>
              </w:rPr>
            </w:pPr>
            <w:r w:rsidRPr="006369F2">
              <w:rPr>
                <w:lang w:val="en-US"/>
              </w:rPr>
              <w:t>5.2.3. Comisia de recepţie are obligaţia de a constata executarea completă a tuturor lucrărilor prevăzute în prezentul contract, prin corelarea prevederilor acestuia cu documentaţia de execuţie şi cu reglementările specifice, cu respectarea exigenţelor prevăzute de lege. În funcţie de constatările făcute,</w:t>
            </w:r>
            <w:r w:rsidR="001D3121" w:rsidRPr="006369F2">
              <w:rPr>
                <w:lang w:val="en-US"/>
              </w:rPr>
              <w:t xml:space="preserve"> </w:t>
            </w:r>
            <w:r w:rsidRPr="006369F2">
              <w:rPr>
                <w:lang w:val="en-US"/>
              </w:rPr>
              <w:t>Beneficiarul are dreptul de a admite, cu sau fără obiecții, a amâna sau de a respinge recepţia.</w:t>
            </w:r>
            <w:r w:rsidRPr="00B70E83">
              <w:rPr>
                <w:color w:val="333333"/>
                <w:shd w:val="clear" w:color="auto" w:fill="FFFFFF"/>
                <w:lang w:val="en-US"/>
              </w:rPr>
              <w:t xml:space="preserve"> </w:t>
            </w:r>
          </w:p>
          <w:p w14:paraId="2CBE55E9" w14:textId="34A89504"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 xml:space="preserve">5.2.4. Beneficiarul va proceda la recepţia lucrărilor potrivit </w:t>
            </w:r>
            <w:r w:rsidR="004B7A39" w:rsidRPr="006369F2">
              <w:rPr>
                <w:lang w:val="en-US"/>
              </w:rPr>
              <w:t>actelor normative</w:t>
            </w:r>
            <w:r w:rsidRPr="006369F2">
              <w:rPr>
                <w:lang w:val="en-US"/>
              </w:rPr>
              <w:t xml:space="preserve"> şi va înştiinţa Antreprenorul referitor la decizia sa, transmiţând acestuia o copie a </w:t>
            </w:r>
            <w:r w:rsidR="001D3121" w:rsidRPr="006369F2">
              <w:rPr>
                <w:lang w:val="en-US"/>
              </w:rPr>
              <w:t xml:space="preserve">procesului </w:t>
            </w:r>
            <w:r w:rsidRPr="006369F2">
              <w:rPr>
                <w:lang w:val="en-US"/>
              </w:rPr>
              <w:t xml:space="preserve">verbal de recepţie la terminarea </w:t>
            </w:r>
            <w:r w:rsidR="00D270BF" w:rsidRPr="006369F2">
              <w:rPr>
                <w:lang w:val="en-US"/>
              </w:rPr>
              <w:t>lucrărilor</w:t>
            </w:r>
            <w:r w:rsidRPr="006369F2">
              <w:rPr>
                <w:lang w:val="en-US"/>
              </w:rPr>
              <w:t>.</w:t>
            </w:r>
          </w:p>
          <w:p w14:paraId="1CF2868A" w14:textId="2B87DB5B"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 xml:space="preserve">5.2.5. Antreprenorul va finaliza cu promptitudine lucrările neterminate sau necorespunzătoare din punct de vedere calitativ indicate de </w:t>
            </w:r>
            <w:r w:rsidR="00D270BF" w:rsidRPr="006369F2">
              <w:rPr>
                <w:lang w:val="en-US"/>
              </w:rPr>
              <w:t xml:space="preserve">comisia </w:t>
            </w:r>
            <w:r w:rsidRPr="006369F2">
              <w:rPr>
                <w:lang w:val="en-US"/>
              </w:rPr>
              <w:t>de recepţie şi</w:t>
            </w:r>
            <w:r w:rsidR="009836C8" w:rsidRPr="006369F2">
              <w:rPr>
                <w:lang w:val="en-US"/>
              </w:rPr>
              <w:t xml:space="preserve"> va elibera șantierul, conform termenului stabilit în procesul verbal de recepție la terminarea lucrărilor.</w:t>
            </w:r>
          </w:p>
          <w:p w14:paraId="1F202D22" w14:textId="42699438" w:rsidR="00861622" w:rsidRPr="006369F2" w:rsidRDefault="00861622" w:rsidP="00861622">
            <w:pPr>
              <w:pStyle w:val="NormalWeb"/>
              <w:tabs>
                <w:tab w:val="left" w:pos="567"/>
              </w:tabs>
              <w:spacing w:before="0" w:beforeAutospacing="0" w:after="0" w:afterAutospacing="0"/>
              <w:jc w:val="both"/>
              <w:rPr>
                <w:lang w:val="en-US"/>
              </w:rPr>
            </w:pPr>
            <w:r w:rsidRPr="006369F2">
              <w:rPr>
                <w:lang w:val="en-US"/>
              </w:rPr>
              <w:t xml:space="preserve">5.2.6. Recepţia finală va fi efectuată conform prevederilor actelor normative. </w:t>
            </w:r>
          </w:p>
          <w:p w14:paraId="30703264" w14:textId="77777777" w:rsidR="00F00011" w:rsidRPr="006369F2" w:rsidRDefault="00F00011" w:rsidP="00861622">
            <w:pPr>
              <w:pStyle w:val="NormalWeb"/>
              <w:tabs>
                <w:tab w:val="left" w:pos="567"/>
              </w:tabs>
              <w:spacing w:before="0" w:beforeAutospacing="0" w:after="0" w:afterAutospacing="0"/>
              <w:jc w:val="both"/>
              <w:rPr>
                <w:lang w:val="en-US"/>
              </w:rPr>
            </w:pPr>
          </w:p>
          <w:p w14:paraId="5B49F347" w14:textId="77777777" w:rsidR="00F00011" w:rsidRPr="006369F2" w:rsidRDefault="004D58FA" w:rsidP="004D58FA">
            <w:pPr>
              <w:tabs>
                <w:tab w:val="left" w:pos="525"/>
              </w:tabs>
              <w:jc w:val="both"/>
              <w:rPr>
                <w:b/>
                <w:lang w:val="en-US"/>
              </w:rPr>
            </w:pPr>
            <w:r w:rsidRPr="006369F2">
              <w:rPr>
                <w:b/>
                <w:lang w:val="en-US"/>
              </w:rPr>
              <w:t xml:space="preserve">6. </w:t>
            </w:r>
            <w:r w:rsidR="00F00011" w:rsidRPr="006369F2">
              <w:rPr>
                <w:b/>
                <w:lang w:val="en-US"/>
              </w:rPr>
              <w:t>REMEDIEREA DEFECTELOR</w:t>
            </w:r>
          </w:p>
          <w:p w14:paraId="3F06D98A" w14:textId="77777777" w:rsidR="00F00011" w:rsidRPr="006369F2" w:rsidRDefault="00F00011" w:rsidP="00F00011">
            <w:pPr>
              <w:jc w:val="both"/>
              <w:rPr>
                <w:lang w:val="en-US"/>
              </w:rPr>
            </w:pPr>
            <w:r w:rsidRPr="006369F2">
              <w:rPr>
                <w:lang w:val="en-US"/>
              </w:rPr>
              <w:t>6.1. În orice moment înainte de expirarea perioadei stabilite la punctul 13 din prezentele condiții contractuale, Beneficiarul poate să înştiinţeze Antreprenorul cu privire la orice defecte, fie ele aparente sau ascunse, sau lucrări nefinalizate.</w:t>
            </w:r>
          </w:p>
          <w:p w14:paraId="04D44872" w14:textId="77777777" w:rsidR="00D270BF" w:rsidRPr="006369F2" w:rsidRDefault="00F00011" w:rsidP="00D270BF">
            <w:pPr>
              <w:jc w:val="both"/>
              <w:rPr>
                <w:lang w:val="en-US"/>
              </w:rPr>
            </w:pPr>
            <w:r w:rsidRPr="006369F2">
              <w:rPr>
                <w:lang w:val="en-US"/>
              </w:rPr>
              <w:t>6.2. Antreprenorul va remedia, fără costuri suplimentare pentru Beneficiar, orice defecte datorate faptului că materialele, echipamentele sau calitatea execuţiei nu sunt în conformitate cu prevederile Contractului.</w:t>
            </w:r>
          </w:p>
          <w:p w14:paraId="5EEBF190" w14:textId="6767F30C" w:rsidR="00F00011" w:rsidRPr="006369F2" w:rsidRDefault="00D270BF" w:rsidP="00D270BF">
            <w:pPr>
              <w:jc w:val="both"/>
              <w:rPr>
                <w:lang w:val="en-US"/>
              </w:rPr>
            </w:pPr>
            <w:r w:rsidRPr="006369F2">
              <w:rPr>
                <w:lang w:val="en-US"/>
              </w:rPr>
              <w:t xml:space="preserve">6.3. </w:t>
            </w:r>
            <w:r w:rsidR="00F00011" w:rsidRPr="006369F2">
              <w:rPr>
                <w:lang w:val="en-US"/>
              </w:rPr>
              <w:t>Remedierea defectelor calitative apărute din vina Antreprenorului, atât în perioada de execuţie, cât şi în perioada de garanţie stabilită, se face pe cheltuiala acestuia potrivit actelor normative.</w:t>
            </w:r>
          </w:p>
          <w:p w14:paraId="1C9F0B57" w14:textId="77777777" w:rsidR="00F00011" w:rsidRPr="006369F2" w:rsidRDefault="00F00011" w:rsidP="00861622">
            <w:pPr>
              <w:pStyle w:val="NormalWeb"/>
              <w:tabs>
                <w:tab w:val="left" w:pos="567"/>
              </w:tabs>
              <w:spacing w:before="0" w:beforeAutospacing="0" w:after="0" w:afterAutospacing="0"/>
              <w:jc w:val="both"/>
              <w:rPr>
                <w:lang w:val="en-US"/>
              </w:rPr>
            </w:pPr>
          </w:p>
          <w:p w14:paraId="1C82BCE8" w14:textId="77777777" w:rsidR="00F00011" w:rsidRPr="006369F2" w:rsidRDefault="004D58FA" w:rsidP="004D58FA">
            <w:pPr>
              <w:pStyle w:val="NormalWeb"/>
              <w:tabs>
                <w:tab w:val="left" w:pos="525"/>
              </w:tabs>
              <w:spacing w:before="0" w:beforeAutospacing="0" w:after="0" w:afterAutospacing="0"/>
              <w:jc w:val="both"/>
              <w:rPr>
                <w:lang w:val="en-US"/>
              </w:rPr>
            </w:pPr>
            <w:r w:rsidRPr="006369F2">
              <w:rPr>
                <w:b/>
                <w:lang w:val="en-US"/>
              </w:rPr>
              <w:t xml:space="preserve">7. </w:t>
            </w:r>
            <w:r w:rsidR="00F00011" w:rsidRPr="006369F2">
              <w:rPr>
                <w:b/>
                <w:lang w:val="en-US"/>
              </w:rPr>
              <w:t>DREPTURILE ŞI OBLIGAŢIUNILE ANTREPRENORULUI ŞI ALE BENEFICIARULUI</w:t>
            </w:r>
          </w:p>
          <w:p w14:paraId="5E95E1E0" w14:textId="77777777" w:rsidR="00F00011" w:rsidRPr="006369F2" w:rsidRDefault="00F00011" w:rsidP="00F00011">
            <w:pPr>
              <w:tabs>
                <w:tab w:val="left" w:pos="2625"/>
              </w:tabs>
              <w:spacing w:after="200"/>
              <w:contextualSpacing/>
              <w:jc w:val="both"/>
              <w:rPr>
                <w:lang w:val="en-US"/>
              </w:rPr>
            </w:pPr>
            <w:r w:rsidRPr="006369F2">
              <w:rPr>
                <w:lang w:val="en-US"/>
              </w:rPr>
              <w:t>7.1. Întreaga documentaţie necesară pentru executarea lucrărilor contractate se pune de către Beneficiar la dispoziţia Antreprenorului în două exemplare.</w:t>
            </w:r>
          </w:p>
          <w:p w14:paraId="37074729" w14:textId="062DEA49" w:rsidR="00F00011" w:rsidRPr="006369F2" w:rsidRDefault="00F00011" w:rsidP="00F00011">
            <w:pPr>
              <w:tabs>
                <w:tab w:val="left" w:pos="2625"/>
              </w:tabs>
              <w:spacing w:after="200"/>
              <w:contextualSpacing/>
              <w:jc w:val="both"/>
              <w:rPr>
                <w:lang w:val="en-US"/>
              </w:rPr>
            </w:pPr>
            <w:r w:rsidRPr="006369F2">
              <w:rPr>
                <w:lang w:val="en-US"/>
              </w:rPr>
              <w:t>7.2. Antreprenorul are obligaţia să execute și</w:t>
            </w:r>
            <w:r w:rsidR="009836C8" w:rsidRPr="006369F2">
              <w:rPr>
                <w:lang w:val="en-US"/>
              </w:rPr>
              <w:t xml:space="preserve"> </w:t>
            </w:r>
            <w:r w:rsidRPr="006369F2">
              <w:rPr>
                <w:lang w:val="en-US"/>
              </w:rPr>
              <w:t>să finalizeze lucrarea în te</w:t>
            </w:r>
            <w:r w:rsidR="001B02DA" w:rsidRPr="006369F2">
              <w:rPr>
                <w:lang w:val="en-US"/>
              </w:rPr>
              <w:t xml:space="preserve">rmenele stabilite în contract, </w:t>
            </w:r>
            <w:r w:rsidRPr="006369F2">
              <w:rPr>
                <w:lang w:val="en-US"/>
              </w:rPr>
              <w:t xml:space="preserve">cu respectarea proiectului, documentaţiei de execuţie şi prevederilor actelor normative </w:t>
            </w:r>
            <w:r w:rsidR="00396817" w:rsidRPr="006369F2">
              <w:rPr>
                <w:lang w:val="en-US"/>
              </w:rPr>
              <w:t xml:space="preserve">aplicabile în </w:t>
            </w:r>
            <w:r w:rsidRPr="006369F2">
              <w:rPr>
                <w:lang w:val="en-US"/>
              </w:rPr>
              <w:t>domeniul construcţiilor</w:t>
            </w:r>
            <w:r w:rsidR="001B02DA" w:rsidRPr="006369F2">
              <w:rPr>
                <w:lang w:val="en-US"/>
              </w:rPr>
              <w:t>, precum și a Certificatului de urbanism pentru proiectare și a Autorizației de construire.</w:t>
            </w:r>
            <w:r w:rsidRPr="006369F2">
              <w:rPr>
                <w:lang w:val="en-US"/>
              </w:rPr>
              <w:t xml:space="preserve"> </w:t>
            </w:r>
          </w:p>
          <w:p w14:paraId="61F0BEE0" w14:textId="4B6ADBFB" w:rsidR="00B14DFD" w:rsidRPr="006369F2" w:rsidRDefault="00F00011" w:rsidP="00F00011">
            <w:pPr>
              <w:tabs>
                <w:tab w:val="left" w:pos="2625"/>
              </w:tabs>
              <w:spacing w:after="200"/>
              <w:contextualSpacing/>
              <w:jc w:val="both"/>
              <w:rPr>
                <w:lang w:val="en-US"/>
              </w:rPr>
            </w:pPr>
            <w:r w:rsidRPr="006369F2">
              <w:rPr>
                <w:lang w:val="en-US"/>
              </w:rPr>
              <w:t xml:space="preserve">7.3. </w:t>
            </w:r>
            <w:r w:rsidR="00B14DFD" w:rsidRPr="006369F2">
              <w:rPr>
                <w:lang w:val="en-US"/>
              </w:rPr>
              <w:t>Antreprenorul va executa şi va întreţine toate lucrările, va asigura forţa de muncă, materialele, utilajele de construcţii, instalațiile, echipamentele și toate celelalte obiecte fie de natură provizorie, fie definitive cerute de și pentru contract, în măsura în care necesitatea asigurării acestora este prevăzută în contract sau se poate deduce în mod rezonabil din contract. Acesta îşi asumă întreaga responsabilitate pentru toate operaţiunile executate pe şantier şi pentru procedeele de execuţie utilizate.</w:t>
            </w:r>
          </w:p>
          <w:p w14:paraId="4EC58FE7" w14:textId="77777777" w:rsidR="00F00011" w:rsidRPr="006369F2" w:rsidRDefault="00F00011" w:rsidP="00F00011">
            <w:pPr>
              <w:tabs>
                <w:tab w:val="left" w:pos="2625"/>
              </w:tabs>
              <w:spacing w:after="200"/>
              <w:contextualSpacing/>
              <w:jc w:val="both"/>
              <w:rPr>
                <w:lang w:val="en-US"/>
              </w:rPr>
            </w:pPr>
            <w:r w:rsidRPr="006369F2">
              <w:rPr>
                <w:lang w:val="en-US"/>
              </w:rPr>
              <w:t xml:space="preserve">7.4. Documentaţia pusă la dispoziţia Antreprenorului se repartizează astfel: </w:t>
            </w:r>
          </w:p>
          <w:p w14:paraId="0C2E606C" w14:textId="77777777" w:rsidR="00F00011" w:rsidRPr="006369F2" w:rsidRDefault="00F00011" w:rsidP="00F00011">
            <w:pPr>
              <w:tabs>
                <w:tab w:val="left" w:pos="1276"/>
              </w:tabs>
              <w:jc w:val="both"/>
              <w:rPr>
                <w:lang w:val="en-US"/>
              </w:rPr>
            </w:pPr>
            <w:r w:rsidRPr="006369F2">
              <w:rPr>
                <w:lang w:val="en-US"/>
              </w:rPr>
              <w:t>a) un exemplar rămâne la dispoziţia Antreprenorului,</w:t>
            </w:r>
          </w:p>
          <w:p w14:paraId="6A35B7FE" w14:textId="2F47A734" w:rsidR="00F00011" w:rsidRPr="006369F2" w:rsidRDefault="00772EC8" w:rsidP="00F00011">
            <w:pPr>
              <w:tabs>
                <w:tab w:val="left" w:pos="1276"/>
              </w:tabs>
              <w:jc w:val="both"/>
              <w:rPr>
                <w:lang w:val="en-US"/>
              </w:rPr>
            </w:pPr>
            <w:r w:rsidRPr="006369F2">
              <w:rPr>
                <w:lang w:val="en-US"/>
              </w:rPr>
              <w:t xml:space="preserve">b) </w:t>
            </w:r>
            <w:r w:rsidR="00FF2021" w:rsidRPr="006369F2">
              <w:rPr>
                <w:lang w:val="en-US"/>
              </w:rPr>
              <w:t>un exemplar</w:t>
            </w:r>
            <w:r w:rsidR="00F00011" w:rsidRPr="007926DA">
              <w:rPr>
                <w:lang w:val="ro-RO"/>
              </w:rPr>
              <w:t xml:space="preserve"> </w:t>
            </w:r>
            <w:r w:rsidR="00F00011" w:rsidRPr="006369F2">
              <w:rPr>
                <w:lang w:val="en-US"/>
              </w:rPr>
              <w:t xml:space="preserve">va fi ţinut de către acesta la dispoziţie pentru consultare de către Inspectoratul Național pentru Supraveghere Tehnică, precum şi de către alte persoane autorizate, inclusiv </w:t>
            </w:r>
            <w:r w:rsidR="00D270BF" w:rsidRPr="006369F2">
              <w:rPr>
                <w:lang w:val="en-US"/>
              </w:rPr>
              <w:t xml:space="preserve">dirigintele </w:t>
            </w:r>
            <w:r w:rsidR="00F00011" w:rsidRPr="006369F2">
              <w:rPr>
                <w:lang w:val="en-US"/>
              </w:rPr>
              <w:t xml:space="preserve">de șantier. </w:t>
            </w:r>
          </w:p>
          <w:p w14:paraId="29E08449" w14:textId="77777777" w:rsidR="00F00011" w:rsidRPr="006369F2" w:rsidRDefault="00F00011" w:rsidP="00F00011">
            <w:pPr>
              <w:tabs>
                <w:tab w:val="left" w:pos="1276"/>
              </w:tabs>
              <w:jc w:val="both"/>
              <w:rPr>
                <w:lang w:val="en-US"/>
              </w:rPr>
            </w:pPr>
            <w:r w:rsidRPr="006369F2">
              <w:rPr>
                <w:lang w:val="en-US"/>
              </w:rPr>
              <w:t xml:space="preserve">7.5. Oferta adjudecată face parte integrantă din contract. Ea trebuie să fie corectă şi completă. Preţurile stabilite vor acoperi toate obligaţiunile din contract şi toate operaţiunile pentru terminarea şi întreţinerea corespunzătoare a lucrărilor, conform cerințelor stabilite în contract. </w:t>
            </w:r>
          </w:p>
          <w:p w14:paraId="253FA569" w14:textId="77777777" w:rsidR="00F00011" w:rsidRPr="006369F2" w:rsidRDefault="00F00011" w:rsidP="00F00011">
            <w:pPr>
              <w:tabs>
                <w:tab w:val="left" w:pos="1276"/>
              </w:tabs>
              <w:jc w:val="both"/>
              <w:rPr>
                <w:lang w:val="en-US"/>
              </w:rPr>
            </w:pPr>
            <w:r w:rsidRPr="006369F2">
              <w:rPr>
                <w:lang w:val="en-US"/>
              </w:rPr>
              <w:t xml:space="preserve">7.6.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care se solicită şi va specifica data la care acestea au fost necesare, precum şi întârzierile sau întreruperile ce survin datorită lipsei acestor documente. </w:t>
            </w:r>
          </w:p>
          <w:p w14:paraId="05773185" w14:textId="29EE0FAC" w:rsidR="00F00011" w:rsidRPr="006369F2" w:rsidRDefault="00F00011" w:rsidP="00F00011">
            <w:pPr>
              <w:tabs>
                <w:tab w:val="left" w:pos="1276"/>
              </w:tabs>
              <w:jc w:val="both"/>
              <w:rPr>
                <w:lang w:val="en-US"/>
              </w:rPr>
            </w:pPr>
            <w:r w:rsidRPr="006369F2">
              <w:rPr>
                <w:lang w:val="en-US"/>
              </w:rPr>
              <w:lastRenderedPageBreak/>
              <w:t>7.</w:t>
            </w:r>
            <w:r w:rsidR="00B14DFD" w:rsidRPr="006369F2">
              <w:rPr>
                <w:lang w:val="en-US"/>
              </w:rPr>
              <w:t>7</w:t>
            </w:r>
            <w:r w:rsidRPr="006369F2">
              <w:rPr>
                <w:lang w:val="en-US"/>
              </w:rPr>
              <w:t xml:space="preserve">. Antreprenorul garantează că, la data recepţiei, lucrarea executată va avea cel puțin caracteristicile  tehnice și calităţile stipulate în contract și declarate de către Antreprenor în ofertă, va corespunde reglementărilor tehnice şi nu este afectată de vicii care ar diminua sau chiar anula valoarea sau posibilitatea de utilizare, conform condiţiilor normale de folosire sau a celor explicite în contract. </w:t>
            </w:r>
          </w:p>
          <w:p w14:paraId="48B37FE0" w14:textId="65CF3723" w:rsidR="00F00011" w:rsidRPr="006369F2" w:rsidRDefault="00B14DFD" w:rsidP="00F00011">
            <w:pPr>
              <w:tabs>
                <w:tab w:val="left" w:pos="1276"/>
              </w:tabs>
              <w:jc w:val="both"/>
              <w:rPr>
                <w:lang w:val="en-US"/>
              </w:rPr>
            </w:pPr>
            <w:r w:rsidRPr="006369F2">
              <w:rPr>
                <w:lang w:val="en-US"/>
              </w:rPr>
              <w:t>7.8</w:t>
            </w:r>
            <w:r w:rsidR="00F00011" w:rsidRPr="006369F2">
              <w:rPr>
                <w:lang w:val="en-US"/>
              </w:rPr>
              <w:t xml:space="preserve">. La lucrările la care se fac încercări, se consideră calitatea probei îndeplinită atâta timp cât rezultatele se înscriu în limitele admise prin reglementările tehnice. </w:t>
            </w:r>
          </w:p>
          <w:p w14:paraId="293D95EF" w14:textId="666880B4" w:rsidR="00F00011" w:rsidRPr="006369F2" w:rsidRDefault="00F00011" w:rsidP="00F00011">
            <w:pPr>
              <w:tabs>
                <w:tab w:val="left" w:pos="1276"/>
              </w:tabs>
              <w:jc w:val="both"/>
              <w:rPr>
                <w:lang w:val="en-US"/>
              </w:rPr>
            </w:pPr>
            <w:r w:rsidRPr="006369F2">
              <w:rPr>
                <w:lang w:val="en-US"/>
              </w:rPr>
              <w:t>7</w:t>
            </w:r>
            <w:r w:rsidR="00B14DFD" w:rsidRPr="006369F2">
              <w:rPr>
                <w:lang w:val="en-US"/>
              </w:rPr>
              <w:t>.9</w:t>
            </w:r>
            <w:r w:rsidRPr="006369F2">
              <w:rPr>
                <w:lang w:val="en-US"/>
              </w:rPr>
              <w:t>.</w:t>
            </w:r>
            <w:r w:rsidR="00772EC8" w:rsidRPr="006369F2">
              <w:rPr>
                <w:sz w:val="20"/>
                <w:szCs w:val="20"/>
                <w:lang w:val="en-US"/>
              </w:rPr>
              <w:t xml:space="preserve"> </w:t>
            </w:r>
            <w:r w:rsidR="00772EC8" w:rsidRPr="006369F2">
              <w:rPr>
                <w:lang w:val="en-US"/>
              </w:rPr>
              <w:t>Beneficiarul va asigura supraveghea desfăşurării lucrărilor în conformitate cu prevederile contractului, prin diriginți de șantier atestaţi, inclusiv prin intermediul altor angajați ai Befeciarului desemnați</w:t>
            </w:r>
            <w:r w:rsidRPr="006369F2">
              <w:rPr>
                <w:lang w:val="en-US"/>
              </w:rPr>
              <w:t xml:space="preserve">.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3AADB855" w14:textId="508DF311" w:rsidR="00F00011" w:rsidRPr="006369F2" w:rsidRDefault="00F00011" w:rsidP="00F00011">
            <w:pPr>
              <w:tabs>
                <w:tab w:val="left" w:pos="1276"/>
              </w:tabs>
              <w:jc w:val="both"/>
              <w:rPr>
                <w:lang w:val="en-US"/>
              </w:rPr>
            </w:pPr>
            <w:r w:rsidRPr="006369F2">
              <w:rPr>
                <w:lang w:val="en-US"/>
              </w:rPr>
              <w:t>7.1</w:t>
            </w:r>
            <w:r w:rsidR="00B14DFD" w:rsidRPr="006369F2">
              <w:rPr>
                <w:lang w:val="en-US"/>
              </w:rPr>
              <w:t>0</w:t>
            </w:r>
            <w:r w:rsidRPr="006369F2">
              <w:rPr>
                <w:lang w:val="en-US"/>
              </w:rPr>
              <w:t xml:space="preserve">. Beneficiarul este autorizat să emită dispoziţiile pe care le consideră necesare executării lucrărilor, cu respectarea drepturilor Antreprenorului. Dispoziţiile se adresează în principiu numai Antreprenorului şi </w:t>
            </w:r>
            <w:r w:rsidR="005C0D4F" w:rsidRPr="006369F2">
              <w:rPr>
                <w:lang w:val="en-US"/>
              </w:rPr>
              <w:t xml:space="preserve">responsabilului </w:t>
            </w:r>
            <w:r w:rsidRPr="006369F2">
              <w:rPr>
                <w:lang w:val="en-US"/>
              </w:rPr>
              <w:t>tehnic, cu excepţia cazurilor în care trebuie de intervenit împotriva unui pericol iminent sau declarat. Beneficiarului trebuie să i se comunice numele Responsabilului tehnic atestat tehnico-profesional, care va dirija execuţia lucrărilor şi va verifica calitatea lor din partea Antreprenorului.</w:t>
            </w:r>
          </w:p>
          <w:p w14:paraId="35856BCC" w14:textId="629819FA" w:rsidR="00F00011" w:rsidRPr="006369F2" w:rsidRDefault="00F00011" w:rsidP="00F00011">
            <w:pPr>
              <w:tabs>
                <w:tab w:val="left" w:pos="1276"/>
              </w:tabs>
              <w:jc w:val="both"/>
              <w:rPr>
                <w:lang w:val="en-US"/>
              </w:rPr>
            </w:pPr>
            <w:r w:rsidRPr="006369F2">
              <w:rPr>
                <w:lang w:val="en-US"/>
              </w:rPr>
              <w:t>7.1</w:t>
            </w:r>
            <w:r w:rsidR="00B14DFD" w:rsidRPr="006369F2">
              <w:rPr>
                <w:lang w:val="en-US"/>
              </w:rPr>
              <w:t>1</w:t>
            </w:r>
            <w:r w:rsidRPr="006369F2">
              <w:rPr>
                <w:lang w:val="en-US"/>
              </w:rPr>
              <w:t xml:space="preserve">. Dacă Antreprenorul consideră că dispoziţiile Beneficiarului sunt nejustificate sau inoportune, el poate înainta obiecţii, dar acestea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5A853F8F" w14:textId="41E8043B" w:rsidR="00F00011" w:rsidRPr="006369F2" w:rsidRDefault="00F00011" w:rsidP="00F00011">
            <w:pPr>
              <w:tabs>
                <w:tab w:val="left" w:pos="1276"/>
              </w:tabs>
              <w:jc w:val="both"/>
              <w:rPr>
                <w:lang w:val="en-US"/>
              </w:rPr>
            </w:pPr>
            <w:r w:rsidRPr="006369F2">
              <w:rPr>
                <w:lang w:val="en-US"/>
              </w:rPr>
              <w:t>7.1</w:t>
            </w:r>
            <w:r w:rsidR="00B14DFD" w:rsidRPr="006369F2">
              <w:rPr>
                <w:lang w:val="en-US"/>
              </w:rPr>
              <w:t>2</w:t>
            </w:r>
            <w:r w:rsidRPr="006369F2">
              <w:rPr>
                <w:lang w:val="en-US"/>
              </w:rPr>
              <w:t xml:space="preserve">. Trasarea axelor principale, bornelor de referinţă, căilor de circulaţie şi limitelor terenului pus la dispoziţia Antreprenorului, precum şi materializarea cotelor de nivel în imediata apropiere a terenului, sunt obligaţiuni ale Antreprenorului. </w:t>
            </w:r>
          </w:p>
          <w:p w14:paraId="44E4319B" w14:textId="34ACC685" w:rsidR="00F00011" w:rsidRPr="006369F2" w:rsidRDefault="00F00011" w:rsidP="00F00011">
            <w:pPr>
              <w:tabs>
                <w:tab w:val="left" w:pos="1276"/>
              </w:tabs>
              <w:jc w:val="both"/>
              <w:rPr>
                <w:lang w:val="en-US"/>
              </w:rPr>
            </w:pPr>
            <w:r w:rsidRPr="006369F2">
              <w:rPr>
                <w:lang w:val="en-US"/>
              </w:rPr>
              <w:t>7.1</w:t>
            </w:r>
            <w:r w:rsidR="00B14DFD" w:rsidRPr="006369F2">
              <w:rPr>
                <w:lang w:val="en-US"/>
              </w:rPr>
              <w:t>3</w:t>
            </w:r>
            <w:r w:rsidRPr="006369F2">
              <w:rPr>
                <w:lang w:val="en-US"/>
              </w:rPr>
              <w:t xml:space="preserve">. Pentru verificarea trasării de către Beneficiar sau proiectant, Antreprenorul este obligat să protejeze şi să păstreze toate reperele, bornele sau alte obiecte folosite la trasarea lucrărilor. </w:t>
            </w:r>
          </w:p>
          <w:p w14:paraId="014FED4A" w14:textId="0A7044B1" w:rsidR="00F00011" w:rsidRPr="006369F2" w:rsidRDefault="00F00011" w:rsidP="00F00011">
            <w:pPr>
              <w:tabs>
                <w:tab w:val="left" w:pos="1276"/>
              </w:tabs>
              <w:jc w:val="both"/>
              <w:rPr>
                <w:lang w:val="en-US"/>
              </w:rPr>
            </w:pPr>
            <w:r w:rsidRPr="006369F2">
              <w:rPr>
                <w:lang w:val="en-US"/>
              </w:rPr>
              <w:t>7.</w:t>
            </w:r>
            <w:r w:rsidR="00B14DFD" w:rsidRPr="006369F2">
              <w:rPr>
                <w:lang w:val="en-US"/>
              </w:rPr>
              <w:t>14</w:t>
            </w:r>
            <w:r w:rsidRPr="006369F2">
              <w:rPr>
                <w:lang w:val="en-US"/>
              </w:rPr>
              <w:t xml:space="preserve">.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 </w:t>
            </w:r>
          </w:p>
          <w:p w14:paraId="583CB80E" w14:textId="2C6DC322" w:rsidR="00FB5974" w:rsidRPr="006369F2" w:rsidRDefault="00F00011" w:rsidP="00F00011">
            <w:pPr>
              <w:tabs>
                <w:tab w:val="left" w:pos="1276"/>
              </w:tabs>
              <w:jc w:val="both"/>
              <w:rPr>
                <w:lang w:val="en-US"/>
              </w:rPr>
            </w:pPr>
            <w:r w:rsidRPr="006369F2">
              <w:rPr>
                <w:lang w:val="en-US"/>
              </w:rPr>
              <w:t>7.</w:t>
            </w:r>
            <w:r w:rsidR="00B14DFD" w:rsidRPr="006369F2">
              <w:rPr>
                <w:lang w:val="en-US"/>
              </w:rPr>
              <w:t>15</w:t>
            </w:r>
            <w:r w:rsidRPr="006369F2">
              <w:rPr>
                <w:lang w:val="en-US"/>
              </w:rPr>
              <w:t xml:space="preserve">. Antreprenorul are obligaţia să stabilească toate relaţiile care reglementează raporturile cu subantreprenorii şi este răspunzător faţă de Beneficiar pentru respectarea de către subantreprenorii a prevederilor legale și obligațiunilor contractuale și profesionale. </w:t>
            </w:r>
          </w:p>
          <w:p w14:paraId="58AE63FF" w14:textId="75637DC8" w:rsidR="00F00011" w:rsidRPr="006369F2" w:rsidRDefault="00F00011" w:rsidP="00F00011">
            <w:pPr>
              <w:tabs>
                <w:tab w:val="left" w:pos="1276"/>
              </w:tabs>
              <w:jc w:val="both"/>
              <w:rPr>
                <w:lang w:val="en-US"/>
              </w:rPr>
            </w:pPr>
            <w:r w:rsidRPr="006369F2">
              <w:rPr>
                <w:lang w:val="en-US"/>
              </w:rPr>
              <w:t>7.</w:t>
            </w:r>
            <w:r w:rsidR="00B14DFD" w:rsidRPr="006369F2">
              <w:rPr>
                <w:lang w:val="en-US"/>
              </w:rPr>
              <w:t>16</w:t>
            </w:r>
            <w:r w:rsidRPr="006369F2">
              <w:rPr>
                <w:lang w:val="en-US"/>
              </w:rPr>
              <w:t xml:space="preserve">. Pe parcursul executării lucrărilor, Beneficiarul are dreptul să dispună în scris: </w:t>
            </w:r>
          </w:p>
          <w:p w14:paraId="353F1DCE" w14:textId="77777777" w:rsidR="00D270BF" w:rsidRPr="006369F2" w:rsidRDefault="00F00011" w:rsidP="000A18B9">
            <w:pPr>
              <w:pStyle w:val="ListParagraph"/>
              <w:numPr>
                <w:ilvl w:val="0"/>
                <w:numId w:val="32"/>
              </w:numPr>
              <w:tabs>
                <w:tab w:val="left" w:pos="345"/>
              </w:tabs>
              <w:ind w:left="0" w:firstLine="0"/>
              <w:jc w:val="both"/>
              <w:rPr>
                <w:lang w:val="en-US"/>
              </w:rPr>
            </w:pPr>
            <w:r w:rsidRPr="006369F2">
              <w:rPr>
                <w:lang w:val="en-US"/>
              </w:rPr>
              <w:t xml:space="preserve">îndepărtarea de pe şantier a oricăror materiale care sunt calitativ necorespunzătoare; </w:t>
            </w:r>
          </w:p>
          <w:p w14:paraId="51673E74" w14:textId="77777777" w:rsidR="00D270BF" w:rsidRPr="006369F2" w:rsidRDefault="00F00011" w:rsidP="000A18B9">
            <w:pPr>
              <w:numPr>
                <w:ilvl w:val="0"/>
                <w:numId w:val="32"/>
              </w:numPr>
              <w:tabs>
                <w:tab w:val="left" w:pos="345"/>
              </w:tabs>
              <w:ind w:left="0" w:firstLine="0"/>
              <w:jc w:val="both"/>
              <w:rPr>
                <w:lang w:val="en-US"/>
              </w:rPr>
            </w:pPr>
            <w:r w:rsidRPr="006369F2">
              <w:rPr>
                <w:lang w:val="en-US"/>
              </w:rPr>
              <w:t xml:space="preserve">înlocuirea materialelor necorespunzătoare calitativ cu altele corespunzătoare; </w:t>
            </w:r>
          </w:p>
          <w:p w14:paraId="00D3C116" w14:textId="78B2536F" w:rsidR="00F00011" w:rsidRPr="006369F2" w:rsidRDefault="00F00011" w:rsidP="000A18B9">
            <w:pPr>
              <w:numPr>
                <w:ilvl w:val="0"/>
                <w:numId w:val="32"/>
              </w:numPr>
              <w:tabs>
                <w:tab w:val="left" w:pos="345"/>
              </w:tabs>
              <w:ind w:left="0" w:firstLine="0"/>
              <w:jc w:val="both"/>
              <w:rPr>
                <w:lang w:val="en-US"/>
              </w:rPr>
            </w:pPr>
            <w:r w:rsidRPr="006369F2">
              <w:rPr>
                <w:lang w:val="en-US"/>
              </w:rPr>
              <w:t xml:space="preserve">îndepărtarea sau refacerea oricărei lucrări sau părţi de lucrare necorespunzătoare din punct </w:t>
            </w:r>
            <w:r w:rsidR="00EF39F4" w:rsidRPr="006369F2">
              <w:rPr>
                <w:lang w:val="en-US"/>
              </w:rPr>
              <w:t>d</w:t>
            </w:r>
            <w:r w:rsidRPr="006369F2">
              <w:rPr>
                <w:lang w:val="en-US"/>
              </w:rPr>
              <w:t xml:space="preserve">e vedere calitativ. </w:t>
            </w:r>
          </w:p>
          <w:p w14:paraId="56A30D68" w14:textId="591828A6" w:rsidR="00F00011" w:rsidRPr="006369F2" w:rsidRDefault="00F00011" w:rsidP="00F00011">
            <w:pPr>
              <w:tabs>
                <w:tab w:val="left" w:pos="314"/>
              </w:tabs>
              <w:jc w:val="both"/>
              <w:rPr>
                <w:lang w:val="en-US"/>
              </w:rPr>
            </w:pPr>
            <w:r w:rsidRPr="006369F2">
              <w:rPr>
                <w:lang w:val="en-US"/>
              </w:rPr>
              <w:t>7</w:t>
            </w:r>
            <w:r w:rsidR="00B14DFD" w:rsidRPr="006369F2">
              <w:rPr>
                <w:lang w:val="en-US"/>
              </w:rPr>
              <w:t>.17</w:t>
            </w:r>
            <w:r w:rsidRPr="006369F2">
              <w:rPr>
                <w:lang w:val="en-US"/>
              </w:rPr>
              <w:t xml:space="preserve">. În cazul neexecutării de către Antreprenor a dispoziţiilor din punctul 4.1., Beneficiarul poate opri lucrările, prin rezoluțiunea contractului, în condiţiile legii, totodată Antreprenorul compensează cheltuielile aferente suportate de Beneficiar în legătură cu faptul neexecutării. </w:t>
            </w:r>
          </w:p>
          <w:p w14:paraId="48463343" w14:textId="32506EB9" w:rsidR="00F00011" w:rsidRPr="006369F2" w:rsidRDefault="00B14DFD" w:rsidP="00F00011">
            <w:pPr>
              <w:tabs>
                <w:tab w:val="left" w:pos="314"/>
              </w:tabs>
              <w:jc w:val="both"/>
              <w:rPr>
                <w:lang w:val="en-US"/>
              </w:rPr>
            </w:pPr>
            <w:r w:rsidRPr="006369F2">
              <w:rPr>
                <w:lang w:val="en-US"/>
              </w:rPr>
              <w:t>7.18</w:t>
            </w:r>
            <w:r w:rsidR="00F00011" w:rsidRPr="006369F2">
              <w:rPr>
                <w:lang w:val="en-US"/>
              </w:rPr>
              <w:t>. În cazul în care în timpul executării lucrărilor, pe amplasamente se descoperă valori istorice, artistice sau ştiinţifice, Antreprenorul este obligat să oprească execuţia lucrărilor în zona respectivă şi să co</w:t>
            </w:r>
            <w:r w:rsidR="00B44AC6" w:rsidRPr="006369F2">
              <w:rPr>
                <w:lang w:val="en-US"/>
              </w:rPr>
              <w:t>munice Beneficiarului și autorităților de specialitate responsabile</w:t>
            </w:r>
            <w:r w:rsidR="00F00011" w:rsidRPr="006369F2">
              <w:rPr>
                <w:lang w:val="en-US"/>
              </w:rPr>
              <w:t xml:space="preserve">. </w:t>
            </w:r>
          </w:p>
          <w:p w14:paraId="48296688" w14:textId="0AF642E2" w:rsidR="00F00011" w:rsidRPr="006369F2" w:rsidRDefault="00F00011" w:rsidP="00F00011">
            <w:pPr>
              <w:tabs>
                <w:tab w:val="left" w:pos="314"/>
              </w:tabs>
              <w:jc w:val="both"/>
              <w:rPr>
                <w:lang w:val="en-US"/>
              </w:rPr>
            </w:pPr>
            <w:r w:rsidRPr="006369F2">
              <w:rPr>
                <w:lang w:val="en-US"/>
              </w:rPr>
              <w:t>7</w:t>
            </w:r>
            <w:r w:rsidR="00B14DFD" w:rsidRPr="006369F2">
              <w:rPr>
                <w:lang w:val="en-US"/>
              </w:rPr>
              <w:t>.19</w:t>
            </w:r>
            <w:r w:rsidRPr="006369F2">
              <w:rPr>
                <w:lang w:val="en-US"/>
              </w:rPr>
              <w:t xml:space="preserve">. În timpul desfăşurării lucrărilor, Antreprenorul are obligaţia să menţină căile de acces libere, să retragă utilajele, să îndepărteze surplusurile de materiale, deşeuri şi lucrări provizorii de orice fel, care nu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w:t>
            </w:r>
            <w:r w:rsidRPr="006369F2">
              <w:rPr>
                <w:lang w:val="en-US"/>
              </w:rPr>
              <w:lastRenderedPageBreak/>
              <w:t xml:space="preserve">contractului. </w:t>
            </w:r>
          </w:p>
          <w:p w14:paraId="774F5D66" w14:textId="06434035" w:rsidR="00F00011" w:rsidRPr="006369F2" w:rsidRDefault="00B14DFD" w:rsidP="00F00011">
            <w:pPr>
              <w:tabs>
                <w:tab w:val="left" w:pos="314"/>
              </w:tabs>
              <w:jc w:val="both"/>
              <w:rPr>
                <w:lang w:val="en-US"/>
              </w:rPr>
            </w:pPr>
            <w:r w:rsidRPr="006369F2">
              <w:rPr>
                <w:lang w:val="en-US"/>
              </w:rPr>
              <w:t>7.20</w:t>
            </w:r>
            <w:r w:rsidR="00F00011" w:rsidRPr="006369F2">
              <w:rPr>
                <w:lang w:val="en-US"/>
              </w:rPr>
              <w:t>. Lucrările suplimentare față de cele contractate, considerate necesare de Antreprenor, nu pot fi demarate sau exe</w:t>
            </w:r>
            <w:r w:rsidR="00772EC8" w:rsidRPr="006369F2">
              <w:rPr>
                <w:lang w:val="en-US"/>
              </w:rPr>
              <w:t>cutate fără modificarea prin Acord</w:t>
            </w:r>
            <w:r w:rsidR="00F00011" w:rsidRPr="006369F2">
              <w:rPr>
                <w:lang w:val="en-US"/>
              </w:rPr>
              <w:t xml:space="preserve"> adițional a prezentului contract. </w:t>
            </w:r>
          </w:p>
          <w:p w14:paraId="3ABF04C5" w14:textId="07B2387C" w:rsidR="00F00011" w:rsidRPr="006369F2" w:rsidRDefault="00B14DFD" w:rsidP="00F00011">
            <w:pPr>
              <w:tabs>
                <w:tab w:val="left" w:pos="314"/>
              </w:tabs>
              <w:jc w:val="both"/>
              <w:rPr>
                <w:lang w:val="en-US"/>
              </w:rPr>
            </w:pPr>
            <w:r w:rsidRPr="006369F2">
              <w:rPr>
                <w:lang w:val="en-US"/>
              </w:rPr>
              <w:t>7.21</w:t>
            </w:r>
            <w:r w:rsidR="00F00011" w:rsidRPr="006369F2">
              <w:rPr>
                <w:lang w:val="en-US"/>
              </w:rPr>
              <w:t>. Antre</w:t>
            </w:r>
            <w:r w:rsidR="00772EC8" w:rsidRPr="006369F2">
              <w:rPr>
                <w:lang w:val="en-US"/>
              </w:rPr>
              <w:t>prenorul răspunde pentru defectele</w:t>
            </w:r>
            <w:r w:rsidR="00F00011" w:rsidRPr="006369F2">
              <w:rPr>
                <w:lang w:val="en-US"/>
              </w:rPr>
              <w:t xml:space="preserve"> ascunse ale construcției, în conformitate cu prevederile </w:t>
            </w:r>
            <w:r w:rsidR="004B7A39" w:rsidRPr="006369F2">
              <w:rPr>
                <w:lang w:val="en-US"/>
              </w:rPr>
              <w:t>actelor normative</w:t>
            </w:r>
            <w:r w:rsidR="00F00011" w:rsidRPr="006369F2">
              <w:rPr>
                <w:lang w:val="en-US"/>
              </w:rPr>
              <w:t>.</w:t>
            </w:r>
          </w:p>
          <w:p w14:paraId="4D26D700" w14:textId="09E3C539" w:rsidR="00F00011" w:rsidRDefault="00F00011" w:rsidP="00F00011">
            <w:pPr>
              <w:pStyle w:val="NormalWeb"/>
              <w:tabs>
                <w:tab w:val="left" w:pos="525"/>
              </w:tabs>
              <w:spacing w:before="0" w:beforeAutospacing="0" w:after="0" w:afterAutospacing="0"/>
              <w:jc w:val="both"/>
              <w:rPr>
                <w:lang w:val="en-US"/>
              </w:rPr>
            </w:pPr>
            <w:r w:rsidRPr="006369F2">
              <w:rPr>
                <w:lang w:val="en-US"/>
              </w:rPr>
              <w:t>7.2</w:t>
            </w:r>
            <w:r w:rsidR="00B14DFD" w:rsidRPr="006369F2">
              <w:rPr>
                <w:lang w:val="en-US"/>
              </w:rPr>
              <w:t>2</w:t>
            </w:r>
            <w:r w:rsidRPr="006369F2">
              <w:rPr>
                <w:lang w:val="en-US"/>
              </w:rPr>
              <w:t>. Beneficiarul trebuie să obţină, pe propria cheltuială, toate avizele, autorizaţiile şi aprobările, să plătească toate taxele necesare legate de execuţia lucrărilor, precum şi pentru bunuri sau drepturi afectate sau care pot fi afectate de execuţia lucrărilor.</w:t>
            </w:r>
          </w:p>
          <w:p w14:paraId="0211D555" w14:textId="4AC87685" w:rsidR="00FB5974" w:rsidRDefault="00FB5974" w:rsidP="00F00011">
            <w:pPr>
              <w:pStyle w:val="NormalWeb"/>
              <w:tabs>
                <w:tab w:val="left" w:pos="525"/>
              </w:tabs>
              <w:spacing w:before="0" w:beforeAutospacing="0" w:after="0" w:afterAutospacing="0"/>
              <w:jc w:val="both"/>
              <w:rPr>
                <w:lang w:val="en-US"/>
              </w:rPr>
            </w:pPr>
            <w:r>
              <w:rPr>
                <w:lang w:val="en-US"/>
              </w:rPr>
              <w:t xml:space="preserve">7.23 Antreprenorul va fi responsabil </w:t>
            </w:r>
            <w:r w:rsidRPr="00FB5974">
              <w:rPr>
                <w:lang w:val="en-US"/>
              </w:rPr>
              <w:t>și</w:t>
            </w:r>
            <w:r>
              <w:rPr>
                <w:lang w:val="en-US"/>
              </w:rPr>
              <w:t xml:space="preserve"> va îndeplini și </w:t>
            </w:r>
            <w:r w:rsidRPr="00FB5974">
              <w:rPr>
                <w:lang w:val="en-US"/>
              </w:rPr>
              <w:t xml:space="preserve"> alte obligații deduse din scopul prezentului contract și cerințele proiectului transfrontalier Interreg Next Romania-Republica Moldova.</w:t>
            </w:r>
          </w:p>
          <w:p w14:paraId="0777B991" w14:textId="1DDF44DF" w:rsidR="00D65985" w:rsidRPr="006369F2" w:rsidRDefault="00D65985" w:rsidP="00F00011">
            <w:pPr>
              <w:pStyle w:val="NormalWeb"/>
              <w:tabs>
                <w:tab w:val="left" w:pos="525"/>
              </w:tabs>
              <w:spacing w:before="0" w:beforeAutospacing="0" w:after="0" w:afterAutospacing="0"/>
              <w:jc w:val="both"/>
              <w:rPr>
                <w:lang w:val="en-US"/>
              </w:rPr>
            </w:pPr>
            <w:r>
              <w:rPr>
                <w:lang w:val="en-US"/>
              </w:rPr>
              <w:t>7.24 Antreprenorul va respecta obligațiile aplicabile în domeniile dreptului mediului, social și am muncii stabilite prin legislația UE, legislația națională, acorduri collective sau convenții internaționale sociale și de mediu enumerate în Anexa X la Directiva 2014/24/UE.</w:t>
            </w:r>
          </w:p>
          <w:p w14:paraId="6613083E" w14:textId="77777777" w:rsidR="00263886" w:rsidRPr="006369F2" w:rsidRDefault="00263886" w:rsidP="00F00011">
            <w:pPr>
              <w:pStyle w:val="NormalWeb"/>
              <w:tabs>
                <w:tab w:val="left" w:pos="525"/>
              </w:tabs>
              <w:spacing w:before="0" w:beforeAutospacing="0" w:after="0" w:afterAutospacing="0"/>
              <w:jc w:val="both"/>
              <w:rPr>
                <w:lang w:val="en-US"/>
              </w:rPr>
            </w:pPr>
          </w:p>
          <w:p w14:paraId="03302C49" w14:textId="77777777" w:rsidR="00263886" w:rsidRPr="006369F2" w:rsidRDefault="004D58FA" w:rsidP="004D58FA">
            <w:pPr>
              <w:pStyle w:val="NormalWeb"/>
              <w:tabs>
                <w:tab w:val="left" w:pos="525"/>
              </w:tabs>
              <w:spacing w:before="0" w:beforeAutospacing="0" w:after="0" w:afterAutospacing="0"/>
              <w:jc w:val="both"/>
              <w:rPr>
                <w:b/>
                <w:lang w:val="en-US"/>
              </w:rPr>
            </w:pPr>
            <w:r w:rsidRPr="006369F2">
              <w:rPr>
                <w:b/>
                <w:lang w:val="en-US"/>
              </w:rPr>
              <w:t xml:space="preserve">8. </w:t>
            </w:r>
            <w:r w:rsidR="00263886" w:rsidRPr="006369F2">
              <w:rPr>
                <w:b/>
                <w:lang w:val="en-US"/>
              </w:rPr>
              <w:t>MODIFICĂRI</w:t>
            </w:r>
          </w:p>
          <w:p w14:paraId="6A1FA65D" w14:textId="5E1E1F88" w:rsidR="00861622" w:rsidRPr="006369F2" w:rsidRDefault="00263886" w:rsidP="00E8684F">
            <w:pPr>
              <w:tabs>
                <w:tab w:val="left" w:pos="360"/>
              </w:tabs>
              <w:jc w:val="both"/>
              <w:rPr>
                <w:lang w:val="en-US"/>
              </w:rPr>
            </w:pPr>
            <w:r w:rsidRPr="006369F2">
              <w:rPr>
                <w:lang w:val="en-US"/>
              </w:rPr>
              <w:t xml:space="preserve">Modificarea contractului de achiziţie publică, în cursul perioadei sale de valabilitate, se va efectua conform prevederilor </w:t>
            </w:r>
            <w:r w:rsidR="006904E4" w:rsidRPr="006904E4">
              <w:rPr>
                <w:lang w:val="en-US"/>
              </w:rPr>
              <w:t>internaționale aferente proiectului transfrontalier Interreg Next Romania-Republica Moldova, precum și alte reguli/norme aplicabile proiectului menționat.</w:t>
            </w:r>
          </w:p>
          <w:p w14:paraId="5B3E2051" w14:textId="77777777" w:rsidR="00263886" w:rsidRPr="006369F2" w:rsidRDefault="00263886" w:rsidP="00E8684F">
            <w:pPr>
              <w:tabs>
                <w:tab w:val="left" w:pos="360"/>
              </w:tabs>
              <w:jc w:val="both"/>
              <w:rPr>
                <w:lang w:val="en-US"/>
              </w:rPr>
            </w:pPr>
          </w:p>
          <w:p w14:paraId="796AAECB" w14:textId="77777777" w:rsidR="00263886" w:rsidRPr="006369F2" w:rsidRDefault="004D58FA" w:rsidP="004D58FA">
            <w:pPr>
              <w:tabs>
                <w:tab w:val="left" w:pos="360"/>
              </w:tabs>
              <w:jc w:val="both"/>
              <w:rPr>
                <w:lang w:val="en-US"/>
              </w:rPr>
            </w:pPr>
            <w:r w:rsidRPr="004D58FA">
              <w:rPr>
                <w:b/>
                <w:lang w:val="en-US"/>
              </w:rPr>
              <w:t xml:space="preserve">9. </w:t>
            </w:r>
            <w:r w:rsidR="00263886" w:rsidRPr="004D58FA">
              <w:rPr>
                <w:b/>
                <w:lang w:val="en-US"/>
              </w:rPr>
              <w:t>AJUSTAREA PREŢULUI CONTRACTULUI</w:t>
            </w:r>
          </w:p>
          <w:p w14:paraId="4E2B04B7" w14:textId="02BCF39F" w:rsidR="00833295" w:rsidRDefault="00263886" w:rsidP="00263886">
            <w:pPr>
              <w:jc w:val="both"/>
              <w:rPr>
                <w:lang w:val="ro-RO"/>
              </w:rPr>
            </w:pPr>
            <w:r>
              <w:rPr>
                <w:lang w:val="en-US"/>
              </w:rPr>
              <w:t>9</w:t>
            </w:r>
            <w:r w:rsidRPr="007926DA">
              <w:rPr>
                <w:lang w:val="en-US"/>
              </w:rPr>
              <w:t xml:space="preserve">.1. </w:t>
            </w:r>
            <w:r w:rsidRPr="007926DA">
              <w:rPr>
                <w:lang w:val="ro-RO"/>
              </w:rPr>
              <w:t xml:space="preserve">Ajustarea prețului contractului pe parcursul derulării contractului aflat în perioada sa de valabilitate se va efectua </w:t>
            </w:r>
            <w:r w:rsidR="00833295">
              <w:rPr>
                <w:lang w:val="ro-RO"/>
              </w:rPr>
              <w:t xml:space="preserve">doar în condiții excepționale și conform </w:t>
            </w:r>
            <w:r w:rsidR="00833295" w:rsidRPr="00833295">
              <w:rPr>
                <w:lang w:val="ro-RO"/>
              </w:rPr>
              <w:t>prevederilor internaționale aferente proiectului transfrontalier Interreg Next Romania-Republica Moldova, precum și alte reguli/norme aplicabile proiectului menționat.</w:t>
            </w:r>
          </w:p>
          <w:p w14:paraId="52ECBD60" w14:textId="77777777" w:rsidR="00861622" w:rsidRPr="006369F2" w:rsidRDefault="00861622" w:rsidP="00E8684F">
            <w:pPr>
              <w:tabs>
                <w:tab w:val="left" w:pos="360"/>
              </w:tabs>
              <w:jc w:val="both"/>
              <w:rPr>
                <w:lang w:val="en-US"/>
              </w:rPr>
            </w:pPr>
          </w:p>
          <w:p w14:paraId="5F29EB8F" w14:textId="77777777" w:rsidR="00A07959" w:rsidRPr="006369F2" w:rsidRDefault="004D58FA" w:rsidP="004D58FA">
            <w:pPr>
              <w:tabs>
                <w:tab w:val="left" w:pos="555"/>
                <w:tab w:val="left" w:pos="4365"/>
              </w:tabs>
              <w:jc w:val="both"/>
              <w:rPr>
                <w:b/>
                <w:lang w:val="en-US"/>
              </w:rPr>
            </w:pPr>
            <w:r w:rsidRPr="006369F2">
              <w:rPr>
                <w:b/>
                <w:lang w:val="en-US"/>
              </w:rPr>
              <w:t xml:space="preserve">10. </w:t>
            </w:r>
            <w:r w:rsidR="00A07959" w:rsidRPr="006369F2">
              <w:rPr>
                <w:b/>
                <w:lang w:val="en-US"/>
              </w:rPr>
              <w:t xml:space="preserve">ANTREPRENORUL ŞI SUBANTREPRENORII </w:t>
            </w:r>
          </w:p>
          <w:p w14:paraId="663EA510" w14:textId="77777777" w:rsidR="00A07959" w:rsidRPr="006369F2" w:rsidRDefault="00A07959" w:rsidP="00A07959">
            <w:pPr>
              <w:tabs>
                <w:tab w:val="left" w:pos="4365"/>
              </w:tabs>
              <w:jc w:val="both"/>
              <w:rPr>
                <w:lang w:val="en-US"/>
              </w:rPr>
            </w:pPr>
            <w:r w:rsidRPr="006369F2">
              <w:rPr>
                <w:lang w:val="en-US"/>
              </w:rPr>
              <w:t xml:space="preserve">10.1. La încheierea </w:t>
            </w:r>
            <w:r w:rsidR="00EF3027" w:rsidRPr="006369F2">
              <w:rPr>
                <w:lang w:val="en-US"/>
              </w:rPr>
              <w:t xml:space="preserve">contractului </w:t>
            </w:r>
            <w:r w:rsidRPr="006369F2">
              <w:rPr>
                <w:lang w:val="en-US"/>
              </w:rPr>
              <w:t>sau atunci când se introduc noi subcontractanţi, este obligatorie furnizarea c</w:t>
            </w:r>
            <w:r w:rsidRPr="007926DA">
              <w:rPr>
                <w:lang w:val="en-US"/>
              </w:rPr>
              <w:t>ă</w:t>
            </w:r>
            <w:r w:rsidRPr="006369F2">
              <w:rPr>
                <w:lang w:val="en-US"/>
              </w:rPr>
              <w:t xml:space="preserve">tre Beneficiar a contractelor încheiate de către Antreprenor cu subcontractanţii nominalizaţi în ofertă sau declaraţi ulterior, astfel încât activităţile ce revin acestora, precum şi sumele aferente prestaţiilor, să fie cuprinse în </w:t>
            </w:r>
            <w:r w:rsidR="00EF3027" w:rsidRPr="006369F2">
              <w:rPr>
                <w:lang w:val="en-US"/>
              </w:rPr>
              <w:t xml:space="preserve">contract </w:t>
            </w:r>
            <w:r w:rsidRPr="006369F2">
              <w:rPr>
                <w:lang w:val="en-US"/>
              </w:rPr>
              <w:t>devenind anexe ale acestuia. Ele trebuie să cuprindă obligatoriu, însa fără a se limita: denumirea subcontractanţilor, reprezentanţii legali ai noilor subcontractanţi, datele de contact, activităţile ce urmeazã a fi sucontractate, valoarea aferentă prestaţiilor, opțiunea de a fi plătiți direct de către Beneficiar.</w:t>
            </w:r>
          </w:p>
          <w:p w14:paraId="0C4F4808" w14:textId="77777777" w:rsidR="00A07959" w:rsidRPr="006369F2" w:rsidRDefault="00A07959" w:rsidP="00A07959">
            <w:pPr>
              <w:tabs>
                <w:tab w:val="left" w:pos="4365"/>
              </w:tabs>
              <w:spacing w:before="240" w:after="240"/>
              <w:contextualSpacing/>
              <w:jc w:val="both"/>
              <w:rPr>
                <w:lang w:val="en-US"/>
              </w:rPr>
            </w:pPr>
            <w:r w:rsidRPr="006369F2">
              <w:rPr>
                <w:lang w:val="en-US"/>
              </w:rPr>
              <w:t xml:space="preserve">10.2. Antreprenorul nu va avea dreptul de a înlocui/implica niciun subcontractant, în perioada de execuție a </w:t>
            </w:r>
            <w:r w:rsidR="00EF3027" w:rsidRPr="006369F2">
              <w:rPr>
                <w:lang w:val="en-US"/>
              </w:rPr>
              <w:t xml:space="preserve">contractului </w:t>
            </w:r>
            <w:r w:rsidRPr="006369F2">
              <w:rPr>
                <w:lang w:val="en-US"/>
              </w:rPr>
              <w:t xml:space="preserve">fără acordul prealabil al Beneficiarului. Orice solicitare privind înlocuirea/implicarea de noi subcontractanţi, va fi înaintată de catre Antreprenor în vederea obţinerii acordului Beneficiarului într-un termen rezonabil şi care nu va putea fi mai mic de 15 zile înainte de momentul începerii activităţii de către noii subcontractanţi. </w:t>
            </w:r>
          </w:p>
          <w:p w14:paraId="588B1FFD" w14:textId="77777777" w:rsidR="00A07959" w:rsidRDefault="00A07959" w:rsidP="00A07959">
            <w:pPr>
              <w:tabs>
                <w:tab w:val="left" w:pos="4365"/>
              </w:tabs>
              <w:spacing w:before="240" w:after="240"/>
              <w:contextualSpacing/>
              <w:jc w:val="both"/>
              <w:rPr>
                <w:lang w:val="ro-RO"/>
              </w:rPr>
            </w:pPr>
            <w:r w:rsidRPr="006369F2">
              <w:rPr>
                <w:lang w:val="en-US"/>
              </w:rPr>
              <w:t xml:space="preserve">10.3. În vederea obţinerii acordului Beneficiarului, noii subcontractanţi sunt obligati sã prezinte la solicitare, informații cu privire la activitățile ce urmează a fi subcontractate, proporționale cerințelor impuse inițial prin </w:t>
            </w:r>
            <w:r w:rsidRPr="007926DA">
              <w:rPr>
                <w:lang w:val="ro-RO"/>
              </w:rPr>
              <w:t>documentația de atribuire.</w:t>
            </w:r>
          </w:p>
          <w:p w14:paraId="6C5718E1" w14:textId="77777777" w:rsidR="00A07959" w:rsidRPr="006369F2" w:rsidRDefault="00A07959" w:rsidP="00A07959">
            <w:pPr>
              <w:tabs>
                <w:tab w:val="left" w:pos="4365"/>
              </w:tabs>
              <w:spacing w:before="240" w:after="240"/>
              <w:contextualSpacing/>
              <w:jc w:val="both"/>
              <w:rPr>
                <w:lang w:val="en-US"/>
              </w:rPr>
            </w:pPr>
            <w:r w:rsidRPr="006369F2">
              <w:rPr>
                <w:lang w:val="en-US"/>
              </w:rPr>
              <w:t xml:space="preserve">10.4. Înlocuirea/implicarea de noi subcontractanţi nu diminueaza în nici o situaţie răspunderea Antreprenorului în ceea ce priveşte modul de îndeplinire a </w:t>
            </w:r>
            <w:r w:rsidR="00EF3027" w:rsidRPr="006369F2">
              <w:rPr>
                <w:lang w:val="en-US"/>
              </w:rPr>
              <w:t>contractului</w:t>
            </w:r>
            <w:r w:rsidRPr="006369F2">
              <w:rPr>
                <w:lang w:val="en-US"/>
              </w:rPr>
              <w:t>.</w:t>
            </w:r>
          </w:p>
          <w:p w14:paraId="64626620" w14:textId="77777777" w:rsidR="00A07959" w:rsidRPr="006369F2" w:rsidRDefault="00A07959" w:rsidP="00A07959">
            <w:pPr>
              <w:tabs>
                <w:tab w:val="left" w:pos="4365"/>
              </w:tabs>
              <w:spacing w:before="240" w:after="240"/>
              <w:contextualSpacing/>
              <w:jc w:val="both"/>
              <w:rPr>
                <w:lang w:val="en-US"/>
              </w:rPr>
            </w:pPr>
            <w:r w:rsidRPr="006369F2">
              <w:rPr>
                <w:lang w:val="en-US"/>
              </w:rPr>
              <w:t>10.5. Angajarea forţei de muncă pe bază de acord nu este considerată obiectul unei subcontractări.</w:t>
            </w:r>
          </w:p>
          <w:p w14:paraId="2DF4B32A" w14:textId="77777777" w:rsidR="000525AC" w:rsidRPr="006369F2" w:rsidRDefault="000525AC" w:rsidP="000525AC">
            <w:pPr>
              <w:tabs>
                <w:tab w:val="left" w:pos="4365"/>
              </w:tabs>
              <w:jc w:val="both"/>
              <w:rPr>
                <w:b/>
                <w:lang w:val="en-US"/>
              </w:rPr>
            </w:pPr>
          </w:p>
          <w:p w14:paraId="1F8A2E6C" w14:textId="77777777" w:rsidR="00A07959" w:rsidRPr="006369F2" w:rsidRDefault="000525AC" w:rsidP="000525AC">
            <w:pPr>
              <w:tabs>
                <w:tab w:val="left" w:pos="4365"/>
              </w:tabs>
              <w:jc w:val="both"/>
              <w:rPr>
                <w:lang w:val="en-US"/>
              </w:rPr>
            </w:pPr>
            <w:r w:rsidRPr="006369F2">
              <w:rPr>
                <w:b/>
                <w:lang w:val="en-US"/>
              </w:rPr>
              <w:t xml:space="preserve">11. </w:t>
            </w:r>
            <w:r w:rsidR="00A07959" w:rsidRPr="006369F2">
              <w:rPr>
                <w:b/>
                <w:lang w:val="en-US"/>
              </w:rPr>
              <w:t>FORȚA DE MUNCĂ</w:t>
            </w:r>
          </w:p>
          <w:p w14:paraId="1323A8BF" w14:textId="56F58CBB" w:rsidR="00861622" w:rsidRPr="006369F2" w:rsidRDefault="00A07959" w:rsidP="000525AC">
            <w:pPr>
              <w:pStyle w:val="ListParagraph"/>
              <w:tabs>
                <w:tab w:val="left" w:pos="795"/>
              </w:tabs>
              <w:ind w:left="-14"/>
              <w:jc w:val="both"/>
              <w:rPr>
                <w:lang w:val="en-US"/>
              </w:rPr>
            </w:pPr>
            <w:r w:rsidRPr="006369F2">
              <w:rPr>
                <w:lang w:val="en-US"/>
              </w:rPr>
              <w:t xml:space="preserve">Antreprenorul şi subantreprenorii vor îndeplini toate formalităţile necesare angajării întregii forţe de muncă pentru executarea lucrărilor contractate în conformitate cu prevederile </w:t>
            </w:r>
            <w:r w:rsidR="00396817" w:rsidRPr="006369F2">
              <w:rPr>
                <w:lang w:val="en-US"/>
              </w:rPr>
              <w:t xml:space="preserve">actelor normative </w:t>
            </w:r>
            <w:r w:rsidR="006221C8" w:rsidRPr="006369F2">
              <w:rPr>
                <w:lang w:val="en-US"/>
              </w:rPr>
              <w:t xml:space="preserve">în domeniul </w:t>
            </w:r>
            <w:r w:rsidR="006221C8" w:rsidRPr="006221C8">
              <w:rPr>
                <w:lang w:val="ro-RO"/>
              </w:rPr>
              <w:t>securității şi sănătății în muncă</w:t>
            </w:r>
            <w:r w:rsidRPr="006369F2">
              <w:rPr>
                <w:lang w:val="en-US"/>
              </w:rPr>
              <w:t>.</w:t>
            </w:r>
          </w:p>
          <w:p w14:paraId="5A0D741D" w14:textId="77777777" w:rsidR="00A07959" w:rsidRPr="006369F2" w:rsidRDefault="00A07959" w:rsidP="00A07959">
            <w:pPr>
              <w:pStyle w:val="ListParagraph"/>
              <w:tabs>
                <w:tab w:val="left" w:pos="795"/>
              </w:tabs>
              <w:ind w:left="-15"/>
              <w:jc w:val="both"/>
              <w:rPr>
                <w:lang w:val="en-US"/>
              </w:rPr>
            </w:pPr>
          </w:p>
          <w:p w14:paraId="512C5660" w14:textId="77777777" w:rsidR="00A07959" w:rsidRPr="006369F2" w:rsidRDefault="000525AC" w:rsidP="000525AC">
            <w:pPr>
              <w:tabs>
                <w:tab w:val="left" w:pos="795"/>
              </w:tabs>
              <w:jc w:val="both"/>
              <w:rPr>
                <w:lang w:val="en-US"/>
              </w:rPr>
            </w:pPr>
            <w:r w:rsidRPr="006369F2">
              <w:rPr>
                <w:b/>
                <w:lang w:val="en-US"/>
              </w:rPr>
              <w:t xml:space="preserve">12. </w:t>
            </w:r>
            <w:r w:rsidR="00A07959" w:rsidRPr="006369F2">
              <w:rPr>
                <w:b/>
                <w:lang w:val="en-US"/>
              </w:rPr>
              <w:t>MATERIALELE ŞI EXECUŢIA LUCRĂRILOR</w:t>
            </w:r>
          </w:p>
          <w:p w14:paraId="2CFA728C" w14:textId="77777777" w:rsidR="00A07959" w:rsidRPr="006369F2" w:rsidRDefault="00A07959" w:rsidP="00A07959">
            <w:pPr>
              <w:pStyle w:val="NormalWeb"/>
              <w:tabs>
                <w:tab w:val="left" w:pos="0"/>
              </w:tabs>
              <w:spacing w:before="0" w:beforeAutospacing="0" w:after="0" w:afterAutospacing="0"/>
              <w:jc w:val="both"/>
              <w:rPr>
                <w:lang w:val="en-US"/>
              </w:rPr>
            </w:pPr>
            <w:r w:rsidRPr="006369F2">
              <w:rPr>
                <w:lang w:val="en-US"/>
              </w:rPr>
              <w:lastRenderedPageBreak/>
              <w:t xml:space="preserve">12.1. 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1F093E40" w14:textId="77777777" w:rsidR="00A07959" w:rsidRPr="006369F2" w:rsidRDefault="00A07959" w:rsidP="00A07959">
            <w:pPr>
              <w:pStyle w:val="NormalWeb"/>
              <w:tabs>
                <w:tab w:val="left" w:pos="0"/>
              </w:tabs>
              <w:spacing w:before="0" w:beforeAutospacing="0" w:after="0" w:afterAutospacing="0"/>
              <w:jc w:val="both"/>
              <w:rPr>
                <w:lang w:val="en-US"/>
              </w:rPr>
            </w:pPr>
            <w:r w:rsidRPr="006369F2">
              <w:rPr>
                <w:lang w:val="en-US"/>
              </w:rPr>
              <w:t>12.2. Costul probelor şi încercărilor va fi suportat de Antreprenor, dacă acesta este prevăzut în</w:t>
            </w:r>
            <w:r w:rsidR="00EF3027" w:rsidRPr="006369F2">
              <w:rPr>
                <w:lang w:val="en-US"/>
              </w:rPr>
              <w:t xml:space="preserve"> </w:t>
            </w:r>
            <w:r w:rsidRPr="006369F2">
              <w:rPr>
                <w:lang w:val="en-US"/>
              </w:rPr>
              <w:t xml:space="preserve">documentaţie, în caz contrar cheltuielile vor fi suportate de Beneficiar. </w:t>
            </w:r>
          </w:p>
          <w:p w14:paraId="40A5EB7A" w14:textId="105BCAEE" w:rsidR="00A07959" w:rsidRPr="006369F2" w:rsidRDefault="00A07959" w:rsidP="00A07959">
            <w:pPr>
              <w:pStyle w:val="NormalWeb"/>
              <w:tabs>
                <w:tab w:val="left" w:pos="284"/>
              </w:tabs>
              <w:spacing w:before="0" w:beforeAutospacing="0" w:after="0" w:afterAutospacing="0"/>
              <w:jc w:val="both"/>
              <w:rPr>
                <w:lang w:val="en-US"/>
              </w:rPr>
            </w:pPr>
            <w:r w:rsidRPr="006369F2">
              <w:rPr>
                <w:lang w:val="en-US"/>
              </w:rPr>
              <w:t xml:space="preserve">12.3. </w:t>
            </w:r>
            <w:r w:rsidR="00EF39F4" w:rsidRPr="006369F2">
              <w:rPr>
                <w:lang w:val="en-US"/>
              </w:rPr>
              <w:t>Costul probelor</w:t>
            </w:r>
            <w:r w:rsidRPr="006369F2">
              <w:rPr>
                <w:lang w:val="en-US"/>
              </w:rPr>
              <w:t xml:space="preserve"> neprevăzute şi comandate de Beneficiar pentru verificarea unor lucrări sau materiale puse în operă vor fi suportate de Antreprenor, dacă se dovedeşte că materialele nu sunt corespunzător calitative sau manopera nu este în conformitate cu prevederile contractului. În caz contrar, Beneficiarul va suporta aceste cheltuieli. </w:t>
            </w:r>
          </w:p>
          <w:p w14:paraId="38477313" w14:textId="1C693496" w:rsidR="00A07959" w:rsidRPr="006369F2" w:rsidRDefault="00A07959" w:rsidP="00E73483">
            <w:pPr>
              <w:pStyle w:val="NormalWeb"/>
              <w:tabs>
                <w:tab w:val="left" w:pos="284"/>
              </w:tabs>
              <w:spacing w:before="0" w:beforeAutospacing="0" w:after="0" w:afterAutospacing="0"/>
              <w:jc w:val="both"/>
              <w:rPr>
                <w:lang w:val="en-US"/>
              </w:rPr>
            </w:pPr>
            <w:r w:rsidRPr="006369F2">
              <w:rPr>
                <w:lang w:val="en-US"/>
              </w:rPr>
              <w:t>12.4. Beneficiarul, proiectantul sau orice altă persoană autorizată de aceştia au acces tot timpul la lucrări pe şantier şi în locurile unde se pregăteşte lucrarea, în depozi</w:t>
            </w:r>
            <w:r w:rsidR="00772EC8" w:rsidRPr="006369F2">
              <w:rPr>
                <w:lang w:val="en-US"/>
              </w:rPr>
              <w:t>te de materiale prefabricate</w:t>
            </w:r>
            <w:r w:rsidRPr="006369F2">
              <w:rPr>
                <w:lang w:val="en-US"/>
              </w:rPr>
              <w:t xml:space="preserve">. </w:t>
            </w:r>
          </w:p>
          <w:p w14:paraId="28166BE2" w14:textId="77777777" w:rsidR="00A07959" w:rsidRPr="006369F2" w:rsidRDefault="00A07959" w:rsidP="00E73483">
            <w:pPr>
              <w:pStyle w:val="NormalWeb"/>
              <w:tabs>
                <w:tab w:val="left" w:pos="284"/>
              </w:tabs>
              <w:spacing w:before="0" w:beforeAutospacing="0" w:after="0" w:afterAutospacing="0"/>
              <w:jc w:val="both"/>
              <w:rPr>
                <w:lang w:val="en-US"/>
              </w:rPr>
            </w:pPr>
            <w:r w:rsidRPr="006369F2">
              <w:rPr>
                <w:lang w:val="en-US"/>
              </w:rPr>
              <w:t xml:space="preserve">12.5. Lucrările care devin ascunse nu vor fi acoperite fără aprobarea Dirigintelui de șantier atestat şi, după caz, a </w:t>
            </w:r>
            <w:r w:rsidR="00EF3027" w:rsidRPr="006369F2">
              <w:rPr>
                <w:lang w:val="en-US"/>
              </w:rPr>
              <w:t>proiectantului</w:t>
            </w:r>
            <w:r w:rsidRPr="006369F2">
              <w:rPr>
                <w:lang w:val="en-US"/>
              </w:rPr>
              <w:t xml:space="preserve">, Antreprenorul asigurând posibilitatea acestora să examineze şi să urmărească orice lucrare care urmează să fie ascunsă. Antreprenorul va anunţa </w:t>
            </w:r>
            <w:r w:rsidR="00EF3027" w:rsidRPr="006369F2">
              <w:rPr>
                <w:lang w:val="en-US"/>
              </w:rPr>
              <w:t xml:space="preserve">dirigintele </w:t>
            </w:r>
            <w:r w:rsidRPr="006369F2">
              <w:rPr>
                <w:lang w:val="en-US"/>
              </w:rPr>
              <w:t>de șantier</w:t>
            </w:r>
            <w:r w:rsidRPr="006369F2" w:rsidDel="001A2B64">
              <w:rPr>
                <w:lang w:val="en-US"/>
              </w:rPr>
              <w:t xml:space="preserve"> </w:t>
            </w:r>
            <w:r w:rsidRPr="006369F2">
              <w:rPr>
                <w:lang w:val="en-US"/>
              </w:rPr>
              <w:t xml:space="preserve">atestat, </w:t>
            </w:r>
            <w:r w:rsidR="00EF3027" w:rsidRPr="006369F2">
              <w:rPr>
                <w:lang w:val="en-US"/>
              </w:rPr>
              <w:t xml:space="preserve">proiectantul </w:t>
            </w:r>
            <w:r w:rsidRPr="006369F2">
              <w:rPr>
                <w:lang w:val="en-US"/>
              </w:rPr>
              <w:t>ori de câte ori astfel de lucrări, inclusiv fundaţiile clădirii, sunt gata pentru a fi examinate. Dirigintele de șantier</w:t>
            </w:r>
            <w:r w:rsidRPr="006369F2" w:rsidDel="001A2B64">
              <w:rPr>
                <w:lang w:val="en-US"/>
              </w:rPr>
              <w:t xml:space="preserve"> </w:t>
            </w:r>
            <w:r w:rsidRPr="006369F2">
              <w:rPr>
                <w:lang w:val="en-US"/>
              </w:rPr>
              <w:t xml:space="preserve">atestat şi </w:t>
            </w:r>
            <w:r w:rsidR="00EF3027" w:rsidRPr="006369F2">
              <w:rPr>
                <w:lang w:val="en-US"/>
              </w:rPr>
              <w:t xml:space="preserve">proiectantul </w:t>
            </w:r>
            <w:r w:rsidRPr="006369F2">
              <w:rPr>
                <w:lang w:val="en-US"/>
              </w:rPr>
              <w:t xml:space="preserve">vor participa la examinarea şi măsurarea lucrărilor. </w:t>
            </w:r>
          </w:p>
          <w:p w14:paraId="7F35779E" w14:textId="77777777" w:rsidR="00A07959" w:rsidRPr="006369F2" w:rsidRDefault="00A07959" w:rsidP="00E73483">
            <w:pPr>
              <w:pStyle w:val="NormalWeb"/>
              <w:tabs>
                <w:tab w:val="left" w:pos="284"/>
              </w:tabs>
              <w:spacing w:before="0" w:beforeAutospacing="0" w:after="0" w:afterAutospacing="0"/>
              <w:jc w:val="both"/>
              <w:rPr>
                <w:lang w:val="en-US"/>
              </w:rPr>
            </w:pPr>
            <w:r w:rsidRPr="006369F2">
              <w:rPr>
                <w:lang w:val="en-US"/>
              </w:rPr>
              <w:t xml:space="preserve">12.6. 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 fi suportate de Beneficiar, în caz contrar, de Antreprenor. </w:t>
            </w:r>
          </w:p>
          <w:p w14:paraId="413AE348" w14:textId="77777777" w:rsidR="00A07959" w:rsidRPr="006369F2" w:rsidRDefault="00A07959" w:rsidP="00E73483">
            <w:pPr>
              <w:pStyle w:val="NormalWeb"/>
              <w:tabs>
                <w:tab w:val="left" w:pos="284"/>
              </w:tabs>
              <w:spacing w:before="0" w:beforeAutospacing="0" w:after="0" w:afterAutospacing="0"/>
              <w:jc w:val="both"/>
              <w:rPr>
                <w:lang w:val="en-US"/>
              </w:rPr>
            </w:pPr>
            <w:r w:rsidRPr="006369F2">
              <w:rPr>
                <w:lang w:val="en-US"/>
              </w:rPr>
              <w:t xml:space="preserve">12.7. Costurile pentru consumul de utilităţi, precum şi cel al contoarelor sau al altor aparate de măsurat se suportă de către Antreprenor. În cazul mai multor antreprenori, costurile se suportă proporţional de către aceştia. </w:t>
            </w:r>
          </w:p>
          <w:p w14:paraId="0B2E16CE" w14:textId="77777777" w:rsidR="00861622" w:rsidRPr="006369F2" w:rsidRDefault="00A07959" w:rsidP="00A07959">
            <w:pPr>
              <w:tabs>
                <w:tab w:val="left" w:pos="360"/>
              </w:tabs>
              <w:jc w:val="both"/>
              <w:rPr>
                <w:lang w:val="en-US"/>
              </w:rPr>
            </w:pPr>
            <w:r w:rsidRPr="006369F2">
              <w:rPr>
                <w:lang w:val="en-US"/>
              </w:rPr>
              <w:t>12.8. Lucrările executate de Antreprenor în afara celor prevăzute în contract sau fără dispoziţia Beneficiarului, precum și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w:t>
            </w:r>
          </w:p>
          <w:p w14:paraId="022D818E" w14:textId="77777777" w:rsidR="00A07959" w:rsidRPr="006369F2" w:rsidRDefault="00A07959" w:rsidP="00A07959">
            <w:pPr>
              <w:tabs>
                <w:tab w:val="left" w:pos="360"/>
              </w:tabs>
              <w:jc w:val="both"/>
              <w:rPr>
                <w:lang w:val="en-US"/>
              </w:rPr>
            </w:pPr>
          </w:p>
          <w:p w14:paraId="26CFD837" w14:textId="77777777" w:rsidR="00A07959" w:rsidRPr="006369F2" w:rsidRDefault="000525AC" w:rsidP="000525AC">
            <w:pPr>
              <w:tabs>
                <w:tab w:val="left" w:pos="525"/>
              </w:tabs>
              <w:jc w:val="both"/>
              <w:rPr>
                <w:lang w:val="en-US"/>
              </w:rPr>
            </w:pPr>
            <w:r w:rsidRPr="006369F2">
              <w:rPr>
                <w:b/>
                <w:lang w:val="en-US"/>
              </w:rPr>
              <w:t xml:space="preserve">13. </w:t>
            </w:r>
            <w:r w:rsidR="00A07959" w:rsidRPr="006369F2">
              <w:rPr>
                <w:b/>
                <w:lang w:val="en-US"/>
              </w:rPr>
              <w:t>PERIOADA DE GARANŢIE ŞI REMEDIERI ÎN PERIOADA DE GARANŢIE</w:t>
            </w:r>
          </w:p>
          <w:p w14:paraId="0EA66F3B" w14:textId="633322C8" w:rsidR="00A07959" w:rsidRPr="006369F2" w:rsidRDefault="00A07959" w:rsidP="00A07959">
            <w:pPr>
              <w:pStyle w:val="NormalWeb"/>
              <w:tabs>
                <w:tab w:val="left" w:pos="567"/>
              </w:tabs>
              <w:spacing w:before="0" w:beforeAutospacing="0" w:after="0" w:afterAutospacing="0"/>
              <w:jc w:val="both"/>
              <w:rPr>
                <w:lang w:val="en-US"/>
              </w:rPr>
            </w:pPr>
            <w:r w:rsidRPr="006369F2">
              <w:rPr>
                <w:lang w:val="en-US"/>
              </w:rPr>
              <w:t xml:space="preserve">13.1. Perioada de garanție curge de la data recepției la terminarea lucrărilor și este  de  </w:t>
            </w:r>
            <w:r w:rsidR="00DD6A42">
              <w:rPr>
                <w:lang w:val="en-US"/>
              </w:rPr>
              <w:t>minim 5 ani</w:t>
            </w:r>
            <w:r w:rsidRPr="006369F2">
              <w:rPr>
                <w:lang w:val="en-US"/>
              </w:rPr>
              <w:t xml:space="preserve">. </w:t>
            </w:r>
          </w:p>
          <w:p w14:paraId="2205EC39" w14:textId="2163070F" w:rsidR="00A07959" w:rsidRPr="006369F2" w:rsidRDefault="00A07959" w:rsidP="00A07959">
            <w:pPr>
              <w:pStyle w:val="NormalWeb"/>
              <w:tabs>
                <w:tab w:val="left" w:pos="567"/>
              </w:tabs>
              <w:spacing w:before="0" w:beforeAutospacing="0" w:after="0" w:afterAutospacing="0"/>
              <w:jc w:val="both"/>
              <w:rPr>
                <w:lang w:val="en-US"/>
              </w:rPr>
            </w:pPr>
            <w:r w:rsidRPr="006369F2">
              <w:rPr>
                <w:lang w:val="en-US"/>
              </w:rPr>
              <w:t xml:space="preserve">13.2. </w:t>
            </w:r>
            <w:r w:rsidRPr="007926DA">
              <w:rPr>
                <w:lang w:val="ro-RO"/>
              </w:rPr>
              <w:t xml:space="preserve">În perioada de garanţie Antreprenorul are obligaţia, în urma dispoziţiei date de Beneficiar, de a executa toate lucrările de modificare, reconstrucţie şi remediere a viciilor şi altor defecte a căror cauză este nerespectarea </w:t>
            </w:r>
            <w:r w:rsidR="00EF3027" w:rsidRPr="007926DA">
              <w:rPr>
                <w:lang w:val="ro-RO"/>
              </w:rPr>
              <w:t xml:space="preserve">clauzelor </w:t>
            </w:r>
            <w:r w:rsidRPr="007926DA">
              <w:rPr>
                <w:lang w:val="ro-RO"/>
              </w:rPr>
              <w:t xml:space="preserve">contractuale, conform prevederilor </w:t>
            </w:r>
            <w:r w:rsidRPr="00396817">
              <w:rPr>
                <w:lang w:val="ro-RO"/>
              </w:rPr>
              <w:t>actelor normative</w:t>
            </w:r>
            <w:r w:rsidRPr="007926DA">
              <w:rPr>
                <w:lang w:val="ro-RO"/>
              </w:rPr>
              <w:t>.</w:t>
            </w:r>
          </w:p>
          <w:p w14:paraId="58440C9D" w14:textId="77777777" w:rsidR="00A07959" w:rsidRPr="007926DA" w:rsidRDefault="00A07959" w:rsidP="00A07959">
            <w:pPr>
              <w:pStyle w:val="NormalWeb"/>
              <w:tabs>
                <w:tab w:val="left" w:pos="567"/>
              </w:tabs>
              <w:spacing w:before="0" w:beforeAutospacing="0" w:after="0" w:afterAutospacing="0"/>
              <w:jc w:val="both"/>
              <w:rPr>
                <w:lang w:val="ro-RO"/>
              </w:rPr>
            </w:pPr>
            <w:r>
              <w:rPr>
                <w:lang w:val="ro-RO"/>
              </w:rPr>
              <w:t>13</w:t>
            </w:r>
            <w:r w:rsidRPr="007926DA">
              <w:rPr>
                <w:lang w:val="ro-RO"/>
              </w:rPr>
              <w:t>.3. Intervenţiile efectuate în perioada de garanţie, aflate în sarcina Antreprenorului, se realizează pe cheltuiala acestuia, în cazul în care ele sunt necesare ca urmare a:</w:t>
            </w:r>
          </w:p>
          <w:p w14:paraId="45A4CEEF" w14:textId="6F12856A" w:rsidR="00A07959" w:rsidRPr="007926DA" w:rsidRDefault="00A07959" w:rsidP="00A07959">
            <w:pPr>
              <w:pStyle w:val="NormalWeb"/>
              <w:tabs>
                <w:tab w:val="left" w:pos="567"/>
              </w:tabs>
              <w:spacing w:before="0" w:beforeAutospacing="0" w:after="0" w:afterAutospacing="0"/>
              <w:jc w:val="both"/>
              <w:rPr>
                <w:lang w:val="ro-RO"/>
              </w:rPr>
            </w:pPr>
            <w:r w:rsidRPr="007926DA">
              <w:rPr>
                <w:lang w:val="ro-RO"/>
              </w:rPr>
              <w:t>a) utilizării de materiale, instalaţii sau a unei manopere neconforme cu prevederile contractului și/sau cu prevederile documentației tehnico-economice;</w:t>
            </w:r>
          </w:p>
          <w:p w14:paraId="5EA36FE1" w14:textId="77777777" w:rsidR="00A07959" w:rsidRDefault="00A07959" w:rsidP="00A07959">
            <w:pPr>
              <w:pStyle w:val="NormalWeb"/>
              <w:tabs>
                <w:tab w:val="left" w:pos="567"/>
              </w:tabs>
              <w:spacing w:before="0" w:beforeAutospacing="0" w:after="0" w:afterAutospacing="0"/>
              <w:jc w:val="both"/>
              <w:rPr>
                <w:lang w:val="ro-RO"/>
              </w:rPr>
            </w:pPr>
            <w:r w:rsidRPr="007926DA">
              <w:rPr>
                <w:lang w:val="ro-RO"/>
              </w:rPr>
              <w:t>b) neglijenţei sau neîndeplinirii de către Antreprenor a oricăreia dintre obligaţiile care îi revin în baza contractului.</w:t>
            </w:r>
          </w:p>
          <w:p w14:paraId="3F07E866" w14:textId="5AA5C22C" w:rsidR="00861622" w:rsidRDefault="00A07959" w:rsidP="00A07959">
            <w:pPr>
              <w:tabs>
                <w:tab w:val="left" w:pos="360"/>
              </w:tabs>
              <w:jc w:val="both"/>
              <w:rPr>
                <w:lang w:val="ro-RO"/>
              </w:rPr>
            </w:pPr>
            <w:r>
              <w:rPr>
                <w:lang w:val="ro-RO"/>
              </w:rPr>
              <w:t>13</w:t>
            </w:r>
            <w:r w:rsidRPr="007926DA">
              <w:rPr>
                <w:lang w:val="ro-RO"/>
              </w:rPr>
              <w:t>.4. Defectele şi lipsurile constatate de Beneficiar, în perioada de garanţie, trebuie aduse la cunoştinţa Antreprenorului, iar acesta, este obligat să remedieze defecţiunea în cel mai scurt timp posibil, potrivit naturii și gravității defecţiunii. Remedierea defectelor va fi urmată, obligatoriu, de o recepție cantitativă și calitativă a lucrărilor, va fi consemnată într-un proces</w:t>
            </w:r>
            <w:r w:rsidR="00EF3027">
              <w:rPr>
                <w:lang w:val="ro-RO"/>
              </w:rPr>
              <w:t>-</w:t>
            </w:r>
            <w:r w:rsidRPr="007926DA">
              <w:rPr>
                <w:lang w:val="ro-RO"/>
              </w:rPr>
              <w:t>verbal/notă de constatare încheiat între Părți.</w:t>
            </w:r>
          </w:p>
          <w:p w14:paraId="2D6B6CD8" w14:textId="77777777" w:rsidR="00152E51" w:rsidRDefault="00152E51" w:rsidP="00A07959">
            <w:pPr>
              <w:tabs>
                <w:tab w:val="left" w:pos="360"/>
              </w:tabs>
              <w:jc w:val="both"/>
              <w:rPr>
                <w:lang w:val="ro-RO"/>
              </w:rPr>
            </w:pPr>
          </w:p>
          <w:p w14:paraId="0D3B6181" w14:textId="77777777" w:rsidR="00152E51" w:rsidRPr="006369F2" w:rsidRDefault="00DB0E74" w:rsidP="00DB0E74">
            <w:pPr>
              <w:tabs>
                <w:tab w:val="left" w:pos="525"/>
              </w:tabs>
              <w:jc w:val="both"/>
              <w:rPr>
                <w:lang w:val="en-US"/>
              </w:rPr>
            </w:pPr>
            <w:r w:rsidRPr="006369F2">
              <w:rPr>
                <w:b/>
                <w:lang w:val="en-US"/>
              </w:rPr>
              <w:t xml:space="preserve">14. </w:t>
            </w:r>
            <w:r w:rsidR="00152E51" w:rsidRPr="006369F2">
              <w:rPr>
                <w:b/>
                <w:lang w:val="en-US"/>
              </w:rPr>
              <w:t>RĂSPUNDEREA PĂRŢILOR</w:t>
            </w:r>
          </w:p>
          <w:p w14:paraId="3A184CD5" w14:textId="2416ED40" w:rsidR="00152E51" w:rsidRPr="006369F2" w:rsidRDefault="00152E51" w:rsidP="00152E51">
            <w:pPr>
              <w:pStyle w:val="NormalWeb"/>
              <w:tabs>
                <w:tab w:val="left" w:pos="567"/>
              </w:tabs>
              <w:spacing w:before="0" w:beforeAutospacing="0" w:after="0" w:afterAutospacing="0"/>
              <w:jc w:val="both"/>
              <w:rPr>
                <w:lang w:val="en-US"/>
              </w:rPr>
            </w:pPr>
            <w:r w:rsidRPr="006369F2">
              <w:rPr>
                <w:lang w:val="en-US"/>
              </w:rPr>
              <w:lastRenderedPageBreak/>
              <w:t>14.1. Părţile poartă răspundere pentru neexecutarea sau executarea necorespunzătoare a obligaţiilor  prevăzute de prezentul contract în conformitate cu actele normative a Republicii Moldova.</w:t>
            </w:r>
          </w:p>
          <w:p w14:paraId="51485F58" w14:textId="77777777" w:rsidR="00152E51" w:rsidRPr="006369F2" w:rsidRDefault="00152E51" w:rsidP="00152E51">
            <w:pPr>
              <w:pStyle w:val="NormalWeb"/>
              <w:tabs>
                <w:tab w:val="left" w:pos="567"/>
              </w:tabs>
              <w:spacing w:before="0" w:beforeAutospacing="0" w:after="0" w:afterAutospacing="0"/>
              <w:jc w:val="both"/>
              <w:rPr>
                <w:lang w:val="en-US"/>
              </w:rPr>
            </w:pPr>
            <w:r w:rsidRPr="006369F2">
              <w:rPr>
                <w:lang w:val="en-US"/>
              </w:rPr>
              <w:t xml:space="preserve">14.2. 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fiecăruia în producerea acesteia, dacă în clauzele contractuale nu s-a prevăzut altfel. </w:t>
            </w:r>
          </w:p>
          <w:p w14:paraId="607E963F" w14:textId="77777777" w:rsidR="00152E51" w:rsidRPr="006369F2" w:rsidRDefault="00152E51" w:rsidP="00152E51">
            <w:pPr>
              <w:pStyle w:val="NormalWeb"/>
              <w:tabs>
                <w:tab w:val="left" w:pos="567"/>
              </w:tabs>
              <w:spacing w:before="0" w:beforeAutospacing="0" w:after="0" w:afterAutospacing="0"/>
              <w:jc w:val="both"/>
              <w:rPr>
                <w:lang w:val="en-US"/>
              </w:rPr>
            </w:pPr>
            <w:r w:rsidRPr="006369F2">
              <w:rPr>
                <w:lang w:val="en-US"/>
              </w:rPr>
              <w:t>14.3. Membrii asocierii își păstrează individualitatea ca subiecți de drept, însă sunt obligați să răspundă solidar față de Beneficiar pentru modul de îndeplinire a obligațiilor contractuale.</w:t>
            </w:r>
          </w:p>
          <w:p w14:paraId="7356E293" w14:textId="77777777" w:rsidR="00152E51" w:rsidRPr="006369F2" w:rsidRDefault="00152E51" w:rsidP="00152E51">
            <w:pPr>
              <w:pStyle w:val="NormalWeb"/>
              <w:tabs>
                <w:tab w:val="left" w:pos="567"/>
              </w:tabs>
              <w:spacing w:before="0" w:beforeAutospacing="0" w:after="0" w:afterAutospacing="0"/>
              <w:jc w:val="both"/>
              <w:rPr>
                <w:lang w:val="en-US"/>
              </w:rPr>
            </w:pPr>
            <w:r w:rsidRPr="006369F2">
              <w:rPr>
                <w:lang w:val="en-US"/>
              </w:rPr>
              <w:t xml:space="preserve">14.4. 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673F0C9F" w14:textId="77777777" w:rsidR="00152E51" w:rsidRPr="006369F2" w:rsidRDefault="00152E51" w:rsidP="00152E51">
            <w:pPr>
              <w:pStyle w:val="NormalWeb"/>
              <w:tabs>
                <w:tab w:val="left" w:pos="567"/>
              </w:tabs>
              <w:spacing w:before="0" w:beforeAutospacing="0" w:after="0" w:afterAutospacing="0"/>
              <w:jc w:val="both"/>
              <w:rPr>
                <w:lang w:val="en-US"/>
              </w:rPr>
            </w:pPr>
            <w:r w:rsidRPr="006369F2">
              <w:rPr>
                <w:lang w:val="en-US"/>
              </w:rPr>
              <w:t xml:space="preserve">14.5. 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78D42D43" w14:textId="77777777" w:rsidR="00152E51" w:rsidRPr="006369F2" w:rsidRDefault="00152E51" w:rsidP="00152E51">
            <w:pPr>
              <w:pStyle w:val="NormalWeb"/>
              <w:tabs>
                <w:tab w:val="left" w:pos="567"/>
              </w:tabs>
              <w:spacing w:before="0" w:beforeAutospacing="0" w:after="0" w:afterAutospacing="0"/>
              <w:jc w:val="both"/>
              <w:rPr>
                <w:lang w:val="en-US"/>
              </w:rPr>
            </w:pPr>
            <w:r w:rsidRPr="006369F2">
              <w:rPr>
                <w:lang w:val="en-US"/>
              </w:rPr>
              <w:t xml:space="preserve">14.6. Antreprenorul trebuie să asigure lucrările executate şi dotările pe care le are la dispoziţie împotriva degradării şi furturilor până la predarea lucrărilor către Beneficiar. El trebuie să ia măsuri de protecţie contra degradării lucrării datorită acţiunilor atmosferice şi a apei şi să îndepărteze zăpada şi gheaţa. </w:t>
            </w:r>
          </w:p>
          <w:p w14:paraId="7ED96D0E" w14:textId="21CEB815" w:rsidR="00152E51" w:rsidRPr="006369F2" w:rsidRDefault="00152E51" w:rsidP="00152E51">
            <w:pPr>
              <w:pStyle w:val="NormalWeb"/>
              <w:tabs>
                <w:tab w:val="left" w:pos="567"/>
              </w:tabs>
              <w:spacing w:before="0" w:beforeAutospacing="0" w:after="0" w:afterAutospacing="0"/>
              <w:jc w:val="both"/>
              <w:rPr>
                <w:lang w:val="en-US"/>
              </w:rPr>
            </w:pPr>
            <w:r w:rsidRPr="006369F2">
              <w:rPr>
                <w:lang w:val="en-US"/>
              </w:rPr>
              <w:t>14.7. Dacă nerespectarea de către Antrepr</w:t>
            </w:r>
            <w:r w:rsidR="00896BF7" w:rsidRPr="006369F2">
              <w:rPr>
                <w:lang w:val="en-US"/>
              </w:rPr>
              <w:t>enor</w:t>
            </w:r>
            <w:r w:rsidRPr="006369F2">
              <w:rPr>
                <w:lang w:val="en-US"/>
              </w:rPr>
              <w:t xml:space="preserve"> a prevederilor oricărui regulament sau hotărâri ale autorităţilor administraţiei publice locale sau ale altor organe locale, legal constituite, şi care au caracter obligatoriu la executarea lucrărilor, provoacă pagube pentru Beneficiar, acesta va fi despăgubit de Antreprenor în mărimea sumei prejudiciului. </w:t>
            </w:r>
          </w:p>
          <w:p w14:paraId="7639ACE4" w14:textId="77777777" w:rsidR="00152E51" w:rsidRPr="006369F2" w:rsidRDefault="00152E51" w:rsidP="00152E51">
            <w:pPr>
              <w:jc w:val="both"/>
              <w:rPr>
                <w:lang w:val="en-US"/>
              </w:rPr>
            </w:pPr>
            <w:r w:rsidRPr="006369F2">
              <w:rPr>
                <w:lang w:val="en-US"/>
              </w:rPr>
              <w:t xml:space="preserve">14.8. Dacă motivele constrângerii sau ale întreruperii sunt imputabile uneia dintre părţile contractante, atunci cealaltă parte poate emite pretenţii privind despăgubirea pentru daunele intervenite şi care pot fi dovedite. </w:t>
            </w:r>
          </w:p>
          <w:p w14:paraId="1DAA9BF2" w14:textId="77777777" w:rsidR="00152E51" w:rsidRPr="006369F2" w:rsidRDefault="00152E51" w:rsidP="00152E51">
            <w:pPr>
              <w:pStyle w:val="ListParagraph"/>
              <w:tabs>
                <w:tab w:val="left" w:pos="0"/>
              </w:tabs>
              <w:ind w:left="0"/>
              <w:jc w:val="both"/>
              <w:rPr>
                <w:lang w:val="en-US"/>
              </w:rPr>
            </w:pPr>
            <w:r w:rsidRPr="006369F2">
              <w:rPr>
                <w:lang w:val="en-US"/>
              </w:rPr>
              <w:t>14.9. Beneficiarul nu va fi responsabil pentru nici un fel de daune-interese, compensaţii plătibile conform prevederilor legale, în privinţa sau ca urmare a unui accident sau prejudiciu adus unui muncitor sau altei persoane angajate de Antreprenor, cu excepția unui accident sau prejudiciu rezultând din vina Beneficiarului, a agenţilor sau a angajaţilor acestora.</w:t>
            </w:r>
          </w:p>
          <w:p w14:paraId="352D42CB" w14:textId="77777777" w:rsidR="00861622" w:rsidRPr="006369F2" w:rsidRDefault="00861622" w:rsidP="00E8684F">
            <w:pPr>
              <w:tabs>
                <w:tab w:val="left" w:pos="360"/>
              </w:tabs>
              <w:jc w:val="both"/>
              <w:rPr>
                <w:lang w:val="en-US"/>
              </w:rPr>
            </w:pPr>
          </w:p>
          <w:p w14:paraId="24684236" w14:textId="77777777" w:rsidR="00E73483" w:rsidRPr="006369F2" w:rsidRDefault="00DB0E74" w:rsidP="00DB0E74">
            <w:pPr>
              <w:tabs>
                <w:tab w:val="left" w:pos="525"/>
              </w:tabs>
              <w:jc w:val="both"/>
              <w:rPr>
                <w:lang w:val="en-US"/>
              </w:rPr>
            </w:pPr>
            <w:r w:rsidRPr="006369F2">
              <w:rPr>
                <w:b/>
                <w:lang w:val="en-US"/>
              </w:rPr>
              <w:t xml:space="preserve">15. </w:t>
            </w:r>
            <w:r w:rsidR="00E73483" w:rsidRPr="006369F2">
              <w:rPr>
                <w:b/>
                <w:lang w:val="en-US"/>
              </w:rPr>
              <w:t>RECLAMAŢII ŞI SANCŢIUNI</w:t>
            </w:r>
          </w:p>
          <w:p w14:paraId="4EC0CAA3" w14:textId="31A0B4B8" w:rsidR="00E73483" w:rsidRPr="006369F2" w:rsidRDefault="00E73483" w:rsidP="00E73483">
            <w:pPr>
              <w:jc w:val="both"/>
              <w:rPr>
                <w:lang w:val="en-US"/>
              </w:rPr>
            </w:pPr>
            <w:r w:rsidRPr="006369F2">
              <w:rPr>
                <w:lang w:val="en-US"/>
              </w:rPr>
              <w:t xml:space="preserve">15.1. Toate lucrările contractate vor fi finalizate de Antreprenor și recepţionate de Beneficiar în cadrul termenului convenit de parți potrivit punctului </w:t>
            </w:r>
            <w:r w:rsidR="00423D94" w:rsidRPr="006369F2">
              <w:rPr>
                <w:lang w:val="en-US"/>
              </w:rPr>
              <w:t>4</w:t>
            </w:r>
            <w:r w:rsidRPr="006369F2">
              <w:rPr>
                <w:lang w:val="en-US"/>
              </w:rPr>
              <w:t xml:space="preserve">.1., sub sancţiunea aplicării unor penalitați de întârziere în cuantum de: </w:t>
            </w:r>
            <w:r w:rsidR="00D37AC2">
              <w:rPr>
                <w:lang w:val="en-US"/>
              </w:rPr>
              <w:t>0,1</w:t>
            </w:r>
            <w:r w:rsidRPr="006369F2">
              <w:rPr>
                <w:lang w:val="en-US"/>
              </w:rPr>
              <w:t xml:space="preserve"> %/ zi din valoarea restului de executat dar nu mai mult de </w:t>
            </w:r>
            <w:r w:rsidR="00D37AC2">
              <w:rPr>
                <w:lang w:val="en-US"/>
              </w:rPr>
              <w:t xml:space="preserve">30 </w:t>
            </w:r>
            <w:r w:rsidRPr="006369F2">
              <w:rPr>
                <w:lang w:val="en-US"/>
              </w:rPr>
              <w:t xml:space="preserve">%  din suma totală a prezentului </w:t>
            </w:r>
            <w:r w:rsidR="00EF3027" w:rsidRPr="006369F2">
              <w:rPr>
                <w:lang w:val="en-US"/>
              </w:rPr>
              <w:t>contract</w:t>
            </w:r>
            <w:r w:rsidRPr="006369F2">
              <w:rPr>
                <w:lang w:val="en-US"/>
              </w:rPr>
              <w:t xml:space="preserve">, </w:t>
            </w:r>
            <w:r w:rsidRPr="00F538D1">
              <w:rPr>
                <w:lang w:val="ro-RO"/>
              </w:rPr>
              <w:t>în conformitate cu prevederile Codului</w:t>
            </w:r>
            <w:r w:rsidRPr="007926DA">
              <w:rPr>
                <w:lang w:val="en-US"/>
              </w:rPr>
              <w:t xml:space="preserve"> civil</w:t>
            </w:r>
            <w:r>
              <w:rPr>
                <w:lang w:val="en-US"/>
              </w:rPr>
              <w:t xml:space="preserve"> al </w:t>
            </w:r>
            <w:r w:rsidRPr="00056549">
              <w:rPr>
                <w:lang w:val="ro-RO"/>
              </w:rPr>
              <w:t>Republicii Moldova nr</w:t>
            </w:r>
            <w:r w:rsidRPr="007926DA">
              <w:rPr>
                <w:lang w:val="en-US"/>
              </w:rPr>
              <w:t>.</w:t>
            </w:r>
            <w:r>
              <w:rPr>
                <w:lang w:val="en-US"/>
              </w:rPr>
              <w:t xml:space="preserve"> </w:t>
            </w:r>
            <w:r w:rsidRPr="007926DA">
              <w:rPr>
                <w:lang w:val="en-US"/>
              </w:rPr>
              <w:t>1107/2002</w:t>
            </w:r>
            <w:r w:rsidRPr="006369F2">
              <w:rPr>
                <w:color w:val="000000"/>
                <w:lang w:val="en-US"/>
              </w:rPr>
              <w:t>,</w:t>
            </w:r>
            <w:r w:rsidRPr="006369F2">
              <w:rPr>
                <w:lang w:val="en-US"/>
              </w:rPr>
              <w:t xml:space="preserve"> în situația epuizării </w:t>
            </w:r>
            <w:r w:rsidR="00EF3027" w:rsidRPr="006369F2">
              <w:rPr>
                <w:lang w:val="en-US"/>
              </w:rPr>
              <w:t xml:space="preserve">duratei </w:t>
            </w:r>
            <w:r w:rsidRPr="006369F2">
              <w:rPr>
                <w:lang w:val="en-US"/>
              </w:rPr>
              <w:t xml:space="preserve">de execuţie, pentru fiecare zi de întârziere, de la data scadenței obligaţiei Antreprenorului și până la data îndeplinirii efective a obligaţiei de finalizare a lucrărilor contractate, potrivit </w:t>
            </w:r>
            <w:r w:rsidR="00EF3027" w:rsidRPr="006369F2">
              <w:rPr>
                <w:lang w:val="en-US"/>
              </w:rPr>
              <w:t xml:space="preserve">graficului </w:t>
            </w:r>
            <w:r w:rsidRPr="006369F2">
              <w:rPr>
                <w:lang w:val="en-US"/>
              </w:rPr>
              <w:t>de execuție.</w:t>
            </w:r>
          </w:p>
          <w:p w14:paraId="552AB1D2" w14:textId="77777777" w:rsidR="00E73483" w:rsidRPr="006369F2" w:rsidRDefault="00E73483" w:rsidP="00E73483">
            <w:pPr>
              <w:jc w:val="both"/>
              <w:rPr>
                <w:color w:val="000000"/>
                <w:lang w:val="en-US"/>
              </w:rPr>
            </w:pPr>
            <w:r w:rsidRPr="006369F2">
              <w:rPr>
                <w:color w:val="000000"/>
                <w:lang w:val="en-US"/>
              </w:rPr>
              <w:t>15.2. Beneficiarul va notifica Antreprenorul în scris cu privire la deducerea acestor penalități și modul de calcul.</w:t>
            </w:r>
          </w:p>
          <w:p w14:paraId="61F4A0A0" w14:textId="1E986CDF" w:rsidR="00E73483" w:rsidRPr="006369F2" w:rsidRDefault="00E73483" w:rsidP="00E73483">
            <w:pPr>
              <w:jc w:val="both"/>
              <w:rPr>
                <w:color w:val="000000"/>
                <w:lang w:val="en-US"/>
              </w:rPr>
            </w:pPr>
            <w:r w:rsidRPr="006369F2">
              <w:rPr>
                <w:lang w:val="en-US"/>
              </w:rPr>
              <w:t>15.3. Plata sumelor datorate de către Beneficiar se efectuează după achitarea de către Antreprenor a sumelor datorate.</w:t>
            </w:r>
            <w:r w:rsidRPr="006369F2">
              <w:rPr>
                <w:color w:val="000000"/>
                <w:lang w:val="en-US"/>
              </w:rPr>
              <w:t xml:space="preserve"> La solicitarea Antreprenorului, Beneficiarul are dreptul să deducă penalitățile calculate din plăți, în conformitate cu actele normative, notificând Antreprenorul în scris cu privire la deducerea acestor penalități și modul de calcul.</w:t>
            </w:r>
          </w:p>
          <w:p w14:paraId="00C30414" w14:textId="746FA292" w:rsidR="00E73483" w:rsidRPr="006369F2" w:rsidRDefault="00E73483" w:rsidP="00E73483">
            <w:pPr>
              <w:jc w:val="both"/>
              <w:rPr>
                <w:lang w:val="en-US"/>
              </w:rPr>
            </w:pPr>
            <w:r w:rsidRPr="006369F2">
              <w:rPr>
                <w:lang w:val="en-US"/>
              </w:rPr>
              <w:t xml:space="preserve">15.4. Antreprenorul nu datorează penalități de întârziere atunci când întârzierile sunt urmare a lipsei frontului de lucru, datorate culpei Beneficiarului. În această ipoteză termenul de execuţie ce curge împotriva Antreprenorului va fi prelungit cu durata acestui impediment, constatat în scris de către </w:t>
            </w:r>
            <w:r w:rsidR="00E92DDD" w:rsidRPr="006369F2">
              <w:rPr>
                <w:lang w:val="en-US"/>
              </w:rPr>
              <w:t xml:space="preserve">părți </w:t>
            </w:r>
            <w:r w:rsidRPr="006369F2">
              <w:rPr>
                <w:lang w:val="en-US"/>
              </w:rPr>
              <w:t xml:space="preserve">și încheierea unui </w:t>
            </w:r>
            <w:r w:rsidR="00396817" w:rsidRPr="006369F2">
              <w:rPr>
                <w:lang w:val="en-US"/>
              </w:rPr>
              <w:t xml:space="preserve">acord </w:t>
            </w:r>
            <w:r w:rsidR="00EF3027" w:rsidRPr="006369F2">
              <w:rPr>
                <w:lang w:val="en-US"/>
              </w:rPr>
              <w:t>adiţional la contract</w:t>
            </w:r>
            <w:r w:rsidRPr="006369F2">
              <w:rPr>
                <w:lang w:val="en-US"/>
              </w:rPr>
              <w:t>.</w:t>
            </w:r>
          </w:p>
          <w:p w14:paraId="54802099" w14:textId="22D889A1" w:rsidR="00E73483" w:rsidRPr="00F538D1" w:rsidRDefault="00E73483" w:rsidP="00E73483">
            <w:pPr>
              <w:jc w:val="both"/>
              <w:rPr>
                <w:lang w:val="ro-RO"/>
              </w:rPr>
            </w:pPr>
            <w:r w:rsidRPr="006369F2">
              <w:rPr>
                <w:lang w:val="en-US"/>
              </w:rPr>
              <w:t xml:space="preserve">15.5. Pentru refuzul de a executa </w:t>
            </w:r>
            <w:r w:rsidR="00EF3027" w:rsidRPr="006369F2">
              <w:rPr>
                <w:lang w:val="en-US"/>
              </w:rPr>
              <w:t xml:space="preserve">lucrările </w:t>
            </w:r>
            <w:r w:rsidRPr="006369F2">
              <w:rPr>
                <w:lang w:val="en-US"/>
              </w:rPr>
              <w:t xml:space="preserve">prevăzute în prezentul </w:t>
            </w:r>
            <w:r w:rsidR="000A18B9" w:rsidRPr="006369F2">
              <w:rPr>
                <w:lang w:val="en-US"/>
              </w:rPr>
              <w:t>contract</w:t>
            </w:r>
            <w:r w:rsidRPr="006369F2">
              <w:rPr>
                <w:lang w:val="en-US"/>
              </w:rPr>
              <w:t xml:space="preserve">, Antreprenorul suportă o penalitate în valoare de </w:t>
            </w:r>
            <w:r w:rsidR="00D37AC2">
              <w:rPr>
                <w:lang w:val="en-US"/>
              </w:rPr>
              <w:t>10</w:t>
            </w:r>
            <w:r w:rsidRPr="006369F2">
              <w:rPr>
                <w:lang w:val="en-US"/>
              </w:rPr>
              <w:t xml:space="preserve"> % din prețul contractului, </w:t>
            </w:r>
            <w:r w:rsidRPr="00F538D1">
              <w:rPr>
                <w:lang w:val="ro-RO"/>
              </w:rPr>
              <w:t xml:space="preserve">în conformitate cu prevederile Codului </w:t>
            </w:r>
            <w:r w:rsidR="00EF3027" w:rsidRPr="00F538D1">
              <w:rPr>
                <w:lang w:val="ro-RO"/>
              </w:rPr>
              <w:t xml:space="preserve">civil </w:t>
            </w:r>
            <w:r w:rsidR="00EF3027">
              <w:rPr>
                <w:lang w:val="ro-RO"/>
              </w:rPr>
              <w:t xml:space="preserve">al Republicii Moldova </w:t>
            </w:r>
            <w:r w:rsidRPr="00F538D1">
              <w:rPr>
                <w:lang w:val="ro-RO"/>
              </w:rPr>
              <w:t>nr.</w:t>
            </w:r>
            <w:r w:rsidR="00EF3027">
              <w:rPr>
                <w:lang w:val="ro-RO"/>
              </w:rPr>
              <w:t xml:space="preserve"> </w:t>
            </w:r>
            <w:r w:rsidRPr="00F538D1">
              <w:rPr>
                <w:lang w:val="ro-RO"/>
              </w:rPr>
              <w:t>1107/2002.</w:t>
            </w:r>
          </w:p>
          <w:p w14:paraId="526F634D" w14:textId="28280A33" w:rsidR="00E73483" w:rsidRPr="00F538D1" w:rsidRDefault="00E73483" w:rsidP="00E73483">
            <w:pPr>
              <w:jc w:val="both"/>
              <w:rPr>
                <w:lang w:val="ro-RO"/>
              </w:rPr>
            </w:pPr>
            <w:r>
              <w:rPr>
                <w:lang w:val="ro-RO"/>
              </w:rPr>
              <w:lastRenderedPageBreak/>
              <w:t>15.6</w:t>
            </w:r>
            <w:r w:rsidRPr="00F538D1">
              <w:rPr>
                <w:lang w:val="ro-RO"/>
              </w:rPr>
              <w:t>.  În cazul în care Beneficiarul, din vina sa exclusivă, nu își onorează obligația de plată a facturii î</w:t>
            </w:r>
            <w:r>
              <w:rPr>
                <w:lang w:val="ro-RO"/>
              </w:rPr>
              <w:t>n termenul prevăzut la punctul 3</w:t>
            </w:r>
            <w:r w:rsidRPr="00F538D1">
              <w:rPr>
                <w:lang w:val="ro-RO"/>
              </w:rPr>
              <w:t xml:space="preserve">.3, Antreprenorul are dreptul de a solicita plata dobânzii legale penalizatoare, aplicată la valoarea plății neefectuate, în conformitate cu prevederile Legii </w:t>
            </w:r>
            <w:r>
              <w:rPr>
                <w:lang w:val="ro-RO"/>
              </w:rPr>
              <w:t xml:space="preserve">nr. </w:t>
            </w:r>
            <w:r w:rsidRPr="00F538D1">
              <w:rPr>
                <w:lang w:val="ro-RO"/>
              </w:rPr>
              <w:t>66/2025 privind combaterea întârzierii în executarea obligațiilor de plată în temeiul contractelor încheiate între profesionaliști sau între profesioniști și autoritățile publice</w:t>
            </w:r>
            <w:r w:rsidR="00BD5C87">
              <w:rPr>
                <w:lang w:val="ro-RO"/>
              </w:rPr>
              <w:t xml:space="preserve">, </w:t>
            </w:r>
            <w:r w:rsidR="00BD5C87" w:rsidRPr="00BD5C87">
              <w:rPr>
                <w:lang w:val="ro-RO"/>
              </w:rPr>
              <w:t>cu excepția cazului cînd plata nu a fost efectuată ca urmare a unor modificări/rețineri de politici de buget al proiectului.</w:t>
            </w:r>
          </w:p>
          <w:p w14:paraId="16415E7C" w14:textId="77777777" w:rsidR="00861622" w:rsidRPr="006369F2" w:rsidRDefault="00E73483" w:rsidP="00E73483">
            <w:pPr>
              <w:tabs>
                <w:tab w:val="left" w:pos="360"/>
              </w:tabs>
              <w:jc w:val="both"/>
              <w:rPr>
                <w:lang w:val="en-US"/>
              </w:rPr>
            </w:pPr>
            <w:r w:rsidRPr="006369F2">
              <w:rPr>
                <w:lang w:val="en-US"/>
              </w:rPr>
              <w:t>15.7. Beneficiarul nu va fi responsabil pentru nici un fel de daune-interese, compensaţii plătibile conform prevederilor legale, în privinţa sau ca urmare a unui accident sau prejudiciu adus unui muncitor sau altei persoane angajate de Antreprenor, cu excepţia unui accident sau prejudiciu rezultând din vina Beneficiarului, a agenţilor sau a angajaţilor acestora.</w:t>
            </w:r>
          </w:p>
          <w:p w14:paraId="64D288E5" w14:textId="77777777" w:rsidR="00861622" w:rsidRPr="006369F2" w:rsidRDefault="00861622" w:rsidP="00E8684F">
            <w:pPr>
              <w:tabs>
                <w:tab w:val="left" w:pos="360"/>
              </w:tabs>
              <w:jc w:val="both"/>
              <w:rPr>
                <w:lang w:val="en-US"/>
              </w:rPr>
            </w:pPr>
          </w:p>
          <w:p w14:paraId="7BDAAED3" w14:textId="77777777" w:rsidR="00E73483" w:rsidRPr="00DB0E74" w:rsidRDefault="00DB0E74" w:rsidP="00DB0E74">
            <w:pPr>
              <w:tabs>
                <w:tab w:val="left" w:pos="540"/>
              </w:tabs>
              <w:jc w:val="both"/>
              <w:rPr>
                <w:b/>
                <w:lang w:val="en-US"/>
              </w:rPr>
            </w:pPr>
            <w:r w:rsidRPr="00DB0E74">
              <w:rPr>
                <w:b/>
                <w:lang w:val="en-US"/>
              </w:rPr>
              <w:t xml:space="preserve">16. </w:t>
            </w:r>
            <w:r w:rsidR="00E73483" w:rsidRPr="00DB0E74">
              <w:rPr>
                <w:b/>
                <w:lang w:val="en-US"/>
              </w:rPr>
              <w:t xml:space="preserve">GARANŢIA DE BUNĂ EXECUŢIE A CONTRACTULUI </w:t>
            </w:r>
          </w:p>
          <w:p w14:paraId="0F71DB9A" w14:textId="79BCB6F8" w:rsidR="00E73483" w:rsidRPr="00304B34" w:rsidRDefault="00E73483" w:rsidP="00E73483">
            <w:pPr>
              <w:jc w:val="both"/>
              <w:rPr>
                <w:lang w:val="ro-RO"/>
              </w:rPr>
            </w:pPr>
            <w:r>
              <w:rPr>
                <w:lang w:val="en-US"/>
              </w:rPr>
              <w:t>16</w:t>
            </w:r>
            <w:r w:rsidRPr="007926DA">
              <w:rPr>
                <w:lang w:val="en-US"/>
              </w:rPr>
              <w:t xml:space="preserve">.1. </w:t>
            </w:r>
            <w:r w:rsidRPr="00304B34">
              <w:rPr>
                <w:lang w:val="ro-RO"/>
              </w:rPr>
              <w:t xml:space="preserve">Antreprenorul va furniza Beneficiarului, în termen de 5 zile lucrătoare de la data semnării contractului, o </w:t>
            </w:r>
            <w:r w:rsidR="000A18B9" w:rsidRPr="00304B34">
              <w:rPr>
                <w:lang w:val="ro-RO"/>
              </w:rPr>
              <w:t xml:space="preserve">garanţie </w:t>
            </w:r>
            <w:r w:rsidRPr="00304B34">
              <w:rPr>
                <w:lang w:val="ro-RO"/>
              </w:rPr>
              <w:t xml:space="preserve">de bună execuţie constituită conform actelor normative, pentru realizarea corespunzătoare a </w:t>
            </w:r>
            <w:r w:rsidR="000A18B9" w:rsidRPr="00304B34">
              <w:rPr>
                <w:lang w:val="ro-RO"/>
              </w:rPr>
              <w:t>contractului</w:t>
            </w:r>
            <w:r w:rsidRPr="00304B34">
              <w:rPr>
                <w:lang w:val="ro-RO"/>
              </w:rPr>
              <w:t xml:space="preserve">, în cuantumul solicitat în </w:t>
            </w:r>
            <w:r w:rsidR="000A18B9" w:rsidRPr="00304B34">
              <w:rPr>
                <w:lang w:val="ro-RO"/>
              </w:rPr>
              <w:t xml:space="preserve">anunțul </w:t>
            </w:r>
            <w:r w:rsidRPr="00304B34">
              <w:rPr>
                <w:lang w:val="ro-RO"/>
              </w:rPr>
              <w:t>de participare.</w:t>
            </w:r>
          </w:p>
          <w:p w14:paraId="1E025BAB" w14:textId="5FAAA20E" w:rsidR="00E73483" w:rsidRPr="00304B34" w:rsidRDefault="00E73483" w:rsidP="00E73483">
            <w:pPr>
              <w:jc w:val="both"/>
              <w:rPr>
                <w:lang w:val="ro-RO"/>
              </w:rPr>
            </w:pPr>
            <w:r>
              <w:rPr>
                <w:lang w:val="ro-RO"/>
              </w:rPr>
              <w:t>16</w:t>
            </w:r>
            <w:r w:rsidRPr="00304B34">
              <w:rPr>
                <w:lang w:val="ro-RO"/>
              </w:rPr>
              <w:t xml:space="preserve">.2. Cuantumul </w:t>
            </w:r>
            <w:r w:rsidR="000A18B9" w:rsidRPr="00304B34">
              <w:rPr>
                <w:lang w:val="ro-RO"/>
              </w:rPr>
              <w:t xml:space="preserve">garanţiei </w:t>
            </w:r>
            <w:r w:rsidRPr="00304B34">
              <w:rPr>
                <w:lang w:val="ro-RO"/>
              </w:rPr>
              <w:t xml:space="preserve">de bună execuţie a </w:t>
            </w:r>
            <w:r>
              <w:rPr>
                <w:lang w:val="ro-RO"/>
              </w:rPr>
              <w:t xml:space="preserve">contractului reprezintă </w:t>
            </w:r>
            <w:r w:rsidR="00D37AC2">
              <w:rPr>
                <w:lang w:val="ro-RO"/>
              </w:rPr>
              <w:t xml:space="preserve">10 </w:t>
            </w:r>
            <w:r>
              <w:rPr>
                <w:lang w:val="ro-RO"/>
              </w:rPr>
              <w:t xml:space="preserve"> </w:t>
            </w:r>
            <w:r w:rsidRPr="00304B34">
              <w:rPr>
                <w:lang w:val="ro-RO"/>
              </w:rPr>
              <w:t xml:space="preserve">%  </w:t>
            </w:r>
            <w:r w:rsidRPr="00304B34">
              <w:rPr>
                <w:color w:val="333333"/>
                <w:shd w:val="clear" w:color="auto" w:fill="FFFFFF"/>
                <w:lang w:val="ro-RO"/>
              </w:rPr>
              <w:t xml:space="preserve">din valoarea de deviz a contractului de achiziţii publice </w:t>
            </w:r>
            <w:r w:rsidRPr="00304B34">
              <w:rPr>
                <w:lang w:val="ro-RO"/>
              </w:rPr>
              <w:t>şi se va constitui fie:</w:t>
            </w:r>
          </w:p>
          <w:p w14:paraId="5B8375DA" w14:textId="77777777" w:rsidR="00E73483" w:rsidRPr="00304B34" w:rsidRDefault="00E73483" w:rsidP="00E73483">
            <w:pPr>
              <w:jc w:val="both"/>
              <w:rPr>
                <w:lang w:val="ro-RO"/>
              </w:rPr>
            </w:pPr>
            <w:r w:rsidRPr="00304B34">
              <w:rPr>
                <w:lang w:val="ro-RO"/>
              </w:rPr>
              <w:t>a) prin virament bancar sau printr-un instrument de garantare</w:t>
            </w:r>
            <w:r w:rsidR="000A18B9">
              <w:rPr>
                <w:lang w:val="ro-RO"/>
              </w:rPr>
              <w:t>,</w:t>
            </w:r>
            <w:r w:rsidRPr="00304B34">
              <w:rPr>
                <w:lang w:val="ro-RO"/>
              </w:rPr>
              <w:t xml:space="preserve"> emis</w:t>
            </w:r>
            <w:r w:rsidR="000A18B9">
              <w:rPr>
                <w:lang w:val="ro-RO"/>
              </w:rPr>
              <w:t>,</w:t>
            </w:r>
            <w:r w:rsidRPr="00304B34">
              <w:rPr>
                <w:lang w:val="ro-RO"/>
              </w:rPr>
              <w:t xml:space="preserve"> în condiţiile legii</w:t>
            </w:r>
            <w:r w:rsidR="000A18B9">
              <w:rPr>
                <w:lang w:val="ro-RO"/>
              </w:rPr>
              <w:t>,</w:t>
            </w:r>
            <w:r w:rsidRPr="00304B34">
              <w:rPr>
                <w:lang w:val="ro-RO"/>
              </w:rPr>
              <w:t xml:space="preserve"> de o societate bancară, care devine anexă la contract. Garanţia trebuie să fie irevocabilă. Instrumentul de garantare trebuie să prevadă că plata garanţiei se va executa necondiţionat, respectiv la prima cerere a Beneficiarului, pe baza declaraţiei acestuia cu privire la culpa persoanei garantate, sau</w:t>
            </w:r>
          </w:p>
          <w:p w14:paraId="5D4D1804" w14:textId="399AA3AA" w:rsidR="00E73483" w:rsidRPr="00304B34" w:rsidRDefault="00E73483" w:rsidP="00E73483">
            <w:pPr>
              <w:jc w:val="both"/>
              <w:rPr>
                <w:lang w:val="ro-RO"/>
              </w:rPr>
            </w:pPr>
            <w:r w:rsidRPr="00304B34">
              <w:rPr>
                <w:lang w:val="ro-RO"/>
              </w:rPr>
              <w:t xml:space="preserve">b) reţineri succesive din sumele datorate pentru facturi parţiale, într- un cont disponibil distinct. Suma iniţială care se va depune de către </w:t>
            </w:r>
            <w:r w:rsidRPr="00896BF7">
              <w:rPr>
                <w:lang w:val="ro-RO"/>
              </w:rPr>
              <w:t>Ant</w:t>
            </w:r>
            <w:r w:rsidR="00896BF7" w:rsidRPr="00896BF7">
              <w:rPr>
                <w:lang w:val="ro-RO"/>
              </w:rPr>
              <w:t>r</w:t>
            </w:r>
            <w:r w:rsidRPr="00896BF7">
              <w:rPr>
                <w:lang w:val="ro-RO"/>
              </w:rPr>
              <w:t>eprenor</w:t>
            </w:r>
            <w:r w:rsidRPr="00304B34">
              <w:rPr>
                <w:lang w:val="ro-RO"/>
              </w:rPr>
              <w:t xml:space="preserve">, nu trebuie să fie mai mică de </w:t>
            </w:r>
            <w:r w:rsidR="00D37AC2">
              <w:rPr>
                <w:lang w:val="ro-RO"/>
              </w:rPr>
              <w:t xml:space="preserve">5 </w:t>
            </w:r>
            <w:r w:rsidRPr="00304B34">
              <w:rPr>
                <w:lang w:val="ro-RO"/>
              </w:rPr>
              <w:t xml:space="preserve">% din </w:t>
            </w:r>
            <w:r w:rsidRPr="00304B34">
              <w:rPr>
                <w:color w:val="333333"/>
                <w:shd w:val="clear" w:color="auto" w:fill="FFFFFF"/>
                <w:lang w:val="ro-RO"/>
              </w:rPr>
              <w:t>valoarea de deviz a contractului</w:t>
            </w:r>
            <w:r w:rsidRPr="00304B34">
              <w:rPr>
                <w:lang w:val="ro-RO"/>
              </w:rPr>
              <w:t>.</w:t>
            </w:r>
          </w:p>
          <w:p w14:paraId="719F39E7" w14:textId="77777777" w:rsidR="00E73483" w:rsidRPr="00304B34" w:rsidRDefault="00E73483" w:rsidP="00E73483">
            <w:pPr>
              <w:jc w:val="both"/>
              <w:rPr>
                <w:lang w:val="ro-RO"/>
              </w:rPr>
            </w:pPr>
            <w:r>
              <w:rPr>
                <w:lang w:val="ro-RO"/>
              </w:rPr>
              <w:t>16</w:t>
            </w:r>
            <w:r w:rsidRPr="00304B34">
              <w:rPr>
                <w:lang w:val="ro-RO"/>
              </w:rPr>
              <w:t xml:space="preserve">.3. În cazul în care pe parcursul executării contractului, se suplimentează valoarea acestuia, Antreprenorul are obligaţia de a completa </w:t>
            </w:r>
            <w:r w:rsidR="000A18B9" w:rsidRPr="00304B34">
              <w:rPr>
                <w:lang w:val="ro-RO"/>
              </w:rPr>
              <w:t xml:space="preserve">garanţia </w:t>
            </w:r>
            <w:r w:rsidRPr="00304B34">
              <w:rPr>
                <w:lang w:val="ro-RO"/>
              </w:rPr>
              <w:t xml:space="preserve">de bună execuţie în corelaţie cu noua valoare de deviz a contractului de achiziţie publică. În situaţia executării </w:t>
            </w:r>
            <w:r w:rsidR="000A18B9" w:rsidRPr="00304B34">
              <w:rPr>
                <w:lang w:val="ro-RO"/>
              </w:rPr>
              <w:t xml:space="preserve">garanţiei </w:t>
            </w:r>
            <w:r w:rsidRPr="00304B34">
              <w:rPr>
                <w:lang w:val="ro-RO"/>
              </w:rPr>
              <w:t xml:space="preserve">de bună execuţie, parţial sau total, Antreprenorul are obligaţia de a reîntregi garanţia în cauză raportat la restul rămas de executat. </w:t>
            </w:r>
          </w:p>
          <w:p w14:paraId="047D34B4" w14:textId="57C432B7" w:rsidR="00E73483" w:rsidRPr="00304B34" w:rsidRDefault="00E73483" w:rsidP="00E73483">
            <w:pPr>
              <w:jc w:val="both"/>
              <w:rPr>
                <w:lang w:val="ro-RO"/>
              </w:rPr>
            </w:pPr>
            <w:r>
              <w:rPr>
                <w:lang w:val="ro-RO"/>
              </w:rPr>
              <w:t>16</w:t>
            </w:r>
            <w:r w:rsidRPr="00304B34">
              <w:rPr>
                <w:lang w:val="ro-RO"/>
              </w:rPr>
              <w:t xml:space="preserve">.4.  Antreprenorul se va asigura că </w:t>
            </w:r>
            <w:r w:rsidR="000A18B9" w:rsidRPr="00304B34">
              <w:rPr>
                <w:lang w:val="ro-RO"/>
              </w:rPr>
              <w:t xml:space="preserve">garanţia </w:t>
            </w:r>
            <w:r w:rsidRPr="00304B34">
              <w:rPr>
                <w:lang w:val="ro-RO"/>
              </w:rPr>
              <w:t xml:space="preserve">de bună execuţie este valabilă și acoperă terminii stabiliți de Codul urbanismului și construcțiilor </w:t>
            </w:r>
            <w:r>
              <w:rPr>
                <w:lang w:val="ro-RO"/>
              </w:rPr>
              <w:t>al Republicii Moldova</w:t>
            </w:r>
            <w:r w:rsidRPr="00304B34">
              <w:rPr>
                <w:lang w:val="ro-RO"/>
              </w:rPr>
              <w:t xml:space="preserve"> nr.</w:t>
            </w:r>
            <w:r>
              <w:rPr>
                <w:lang w:val="ro-RO"/>
              </w:rPr>
              <w:t xml:space="preserve"> </w:t>
            </w:r>
            <w:r w:rsidRPr="00304B34">
              <w:rPr>
                <w:lang w:val="ro-RO"/>
              </w:rPr>
              <w:t xml:space="preserve">434/2023. Dacă termenii </w:t>
            </w:r>
            <w:r w:rsidR="000A18B9" w:rsidRPr="00304B34">
              <w:rPr>
                <w:lang w:val="ro-RO"/>
              </w:rPr>
              <w:t xml:space="preserve">garanţiei </w:t>
            </w:r>
            <w:r w:rsidRPr="00304B34">
              <w:rPr>
                <w:lang w:val="ro-RO"/>
              </w:rPr>
              <w:t xml:space="preserve">de bună execuţie specifică data de expirare a acesteia, Antreprenorul va prelungi valabilitatea </w:t>
            </w:r>
            <w:r w:rsidR="000A18B9" w:rsidRPr="00304B34">
              <w:rPr>
                <w:lang w:val="ro-RO"/>
              </w:rPr>
              <w:t xml:space="preserve">garanţiei </w:t>
            </w:r>
            <w:r w:rsidRPr="00304B34">
              <w:rPr>
                <w:lang w:val="ro-RO"/>
              </w:rPr>
              <w:t xml:space="preserve">de bună execuţie, cu 20 de zile înainte de data de expirare a </w:t>
            </w:r>
            <w:r w:rsidR="000A18B9" w:rsidRPr="00304B34">
              <w:rPr>
                <w:lang w:val="ro-RO"/>
              </w:rPr>
              <w:t>acesteia</w:t>
            </w:r>
            <w:r w:rsidRPr="00304B34">
              <w:rPr>
                <w:lang w:val="ro-RO"/>
              </w:rPr>
              <w:t>.</w:t>
            </w:r>
          </w:p>
          <w:p w14:paraId="525B9284" w14:textId="77777777" w:rsidR="00E73483" w:rsidRPr="00304B34" w:rsidRDefault="00E73483" w:rsidP="00E73483">
            <w:pPr>
              <w:jc w:val="both"/>
              <w:rPr>
                <w:lang w:val="ro-RO"/>
              </w:rPr>
            </w:pPr>
            <w:r>
              <w:rPr>
                <w:lang w:val="ro-RO"/>
              </w:rPr>
              <w:t>16</w:t>
            </w:r>
            <w:r w:rsidRPr="00304B34">
              <w:rPr>
                <w:lang w:val="ro-RO"/>
              </w:rPr>
              <w:t xml:space="preserve">.5. Beneficiarul va executa </w:t>
            </w:r>
            <w:r w:rsidR="000A18B9" w:rsidRPr="00304B34">
              <w:rPr>
                <w:lang w:val="ro-RO"/>
              </w:rPr>
              <w:t xml:space="preserve">garanţia </w:t>
            </w:r>
            <w:r w:rsidRPr="00304B34">
              <w:rPr>
                <w:lang w:val="ro-RO"/>
              </w:rPr>
              <w:t>de bună execuţie, în eventualitatea în care:</w:t>
            </w:r>
          </w:p>
          <w:p w14:paraId="1E10A37A" w14:textId="05D12BE9" w:rsidR="00E73483" w:rsidRPr="00304B34" w:rsidRDefault="00E73483" w:rsidP="00E73483">
            <w:pPr>
              <w:jc w:val="both"/>
              <w:rPr>
                <w:lang w:val="ro-RO"/>
              </w:rPr>
            </w:pPr>
            <w:r w:rsidRPr="00304B34">
              <w:rPr>
                <w:lang w:val="ro-RO"/>
              </w:rPr>
              <w:t xml:space="preserve">a) oricând pe parcursul îndeplinirii </w:t>
            </w:r>
            <w:r w:rsidR="000A18B9" w:rsidRPr="00304B34">
              <w:rPr>
                <w:lang w:val="ro-RO"/>
              </w:rPr>
              <w:t>contractului</w:t>
            </w:r>
            <w:r w:rsidRPr="00304B34">
              <w:rPr>
                <w:lang w:val="ro-RO"/>
              </w:rPr>
              <w:t xml:space="preserve">, în limita prejudiciului creat, în conformitate cu </w:t>
            </w:r>
            <w:r w:rsidR="00396817">
              <w:rPr>
                <w:lang w:val="ro-RO"/>
              </w:rPr>
              <w:t>actele normative</w:t>
            </w:r>
            <w:r w:rsidRPr="00304B34">
              <w:rPr>
                <w:lang w:val="ro-RO"/>
              </w:rPr>
              <w:t>;</w:t>
            </w:r>
          </w:p>
          <w:p w14:paraId="7F5C4AC5" w14:textId="77777777" w:rsidR="00E73483" w:rsidRPr="00304B34" w:rsidRDefault="00E73483" w:rsidP="00E73483">
            <w:pPr>
              <w:jc w:val="both"/>
              <w:rPr>
                <w:lang w:val="ro-RO"/>
              </w:rPr>
            </w:pPr>
            <w:r w:rsidRPr="00304B34">
              <w:rPr>
                <w:lang w:val="ro-RO"/>
              </w:rPr>
              <w:t xml:space="preserve">b) Antreprenorul nu reuşeşte să prelungească valabilitatea </w:t>
            </w:r>
            <w:r w:rsidR="000A18B9" w:rsidRPr="00304B34">
              <w:rPr>
                <w:lang w:val="ro-RO"/>
              </w:rPr>
              <w:t xml:space="preserve">garanţiei </w:t>
            </w:r>
            <w:r w:rsidRPr="00304B34">
              <w:rPr>
                <w:lang w:val="ro-RO"/>
              </w:rPr>
              <w:t xml:space="preserve">de bună execuţie, </w:t>
            </w:r>
            <w:r>
              <w:rPr>
                <w:lang w:val="ro-RO"/>
              </w:rPr>
              <w:t>aşa cum este prevăzut la pct. 16</w:t>
            </w:r>
            <w:r w:rsidRPr="00304B34">
              <w:rPr>
                <w:lang w:val="ro-RO"/>
              </w:rPr>
              <w:t xml:space="preserve">.4., sau să completeze </w:t>
            </w:r>
            <w:r w:rsidR="000A18B9" w:rsidRPr="00304B34">
              <w:rPr>
                <w:lang w:val="ro-RO"/>
              </w:rPr>
              <w:t xml:space="preserve">garanţia </w:t>
            </w:r>
            <w:r w:rsidRPr="00304B34">
              <w:rPr>
                <w:lang w:val="ro-RO"/>
              </w:rPr>
              <w:t xml:space="preserve">de bună execuţie </w:t>
            </w:r>
            <w:r>
              <w:rPr>
                <w:lang w:val="ro-RO"/>
              </w:rPr>
              <w:t>aşa cum este prevăzut la pct. 16</w:t>
            </w:r>
            <w:r w:rsidRPr="00304B34">
              <w:rPr>
                <w:lang w:val="ro-RO"/>
              </w:rPr>
              <w:t xml:space="preserve">.3, situaţii în care Beneficiarul poate revendica întreaga valoare a </w:t>
            </w:r>
            <w:r w:rsidR="000A18B9" w:rsidRPr="00304B34">
              <w:rPr>
                <w:lang w:val="ro-RO"/>
              </w:rPr>
              <w:t xml:space="preserve">garanţiei </w:t>
            </w:r>
            <w:r w:rsidRPr="00304B34">
              <w:rPr>
                <w:lang w:val="ro-RO"/>
              </w:rPr>
              <w:t>de bună execuţie.</w:t>
            </w:r>
          </w:p>
          <w:p w14:paraId="12AD6466" w14:textId="6DE49CDD" w:rsidR="00E73483" w:rsidRPr="00304B34" w:rsidRDefault="00E73483" w:rsidP="00E73483">
            <w:pPr>
              <w:jc w:val="both"/>
              <w:rPr>
                <w:lang w:val="ro-RO"/>
              </w:rPr>
            </w:pPr>
            <w:r>
              <w:rPr>
                <w:lang w:val="ro-RO"/>
              </w:rPr>
              <w:t>16</w:t>
            </w:r>
            <w:r w:rsidRPr="00304B34">
              <w:rPr>
                <w:lang w:val="ro-RO"/>
              </w:rPr>
              <w:t>.6</w:t>
            </w:r>
            <w:r>
              <w:rPr>
                <w:lang w:val="ro-RO"/>
              </w:rPr>
              <w:t>.</w:t>
            </w:r>
            <w:r w:rsidRPr="00304B34">
              <w:rPr>
                <w:lang w:val="ro-RO"/>
              </w:rPr>
              <w:t xml:space="preserve"> Anterior emiterii unei pretenţii asupra </w:t>
            </w:r>
            <w:r w:rsidR="000A18B9" w:rsidRPr="00304B34">
              <w:rPr>
                <w:lang w:val="ro-RO"/>
              </w:rPr>
              <w:t xml:space="preserve">garanţiei </w:t>
            </w:r>
            <w:r w:rsidRPr="00304B34">
              <w:rPr>
                <w:lang w:val="ro-RO"/>
              </w:rPr>
              <w:t xml:space="preserve">de bună execuţie, Beneficiarul are obligaţia de a notifica atât Antreprenorul cât şi </w:t>
            </w:r>
            <w:r w:rsidR="00896BF7" w:rsidRPr="00896BF7">
              <w:rPr>
                <w:lang w:val="ro-RO"/>
              </w:rPr>
              <w:t>emitentul</w:t>
            </w:r>
            <w:r w:rsidRPr="00304B34">
              <w:rPr>
                <w:lang w:val="ro-RO"/>
              </w:rPr>
              <w:t xml:space="preserve"> instrumentului de garantare pretenţia sa, precizând obligaţiile care nu au fost respectate şi modul de calcul al prejudiciului în cazul nesoluționării pretențiilor.</w:t>
            </w:r>
          </w:p>
          <w:p w14:paraId="20F16836" w14:textId="77777777" w:rsidR="00861622" w:rsidRPr="00E73483" w:rsidRDefault="00E73483" w:rsidP="00E73483">
            <w:pPr>
              <w:pStyle w:val="ListParagraph"/>
              <w:tabs>
                <w:tab w:val="left" w:pos="360"/>
              </w:tabs>
              <w:ind w:left="-15" w:firstLine="15"/>
              <w:jc w:val="both"/>
              <w:rPr>
                <w:lang w:val="en-US"/>
              </w:rPr>
            </w:pPr>
            <w:r>
              <w:rPr>
                <w:lang w:val="ro-RO"/>
              </w:rPr>
              <w:t>16</w:t>
            </w:r>
            <w:r w:rsidRPr="00304B34">
              <w:rPr>
                <w:lang w:val="ro-RO"/>
              </w:rPr>
              <w:t xml:space="preserve">.7. Restituirea </w:t>
            </w:r>
            <w:r w:rsidR="000A18B9" w:rsidRPr="00304B34">
              <w:rPr>
                <w:lang w:val="ro-RO"/>
              </w:rPr>
              <w:t xml:space="preserve">garanţiei </w:t>
            </w:r>
            <w:r w:rsidRPr="00304B34">
              <w:rPr>
                <w:lang w:val="ro-RO"/>
              </w:rPr>
              <w:t xml:space="preserve">de bună execuţie a </w:t>
            </w:r>
            <w:r w:rsidR="000A18B9" w:rsidRPr="00304B34">
              <w:rPr>
                <w:lang w:val="ro-RO"/>
              </w:rPr>
              <w:t xml:space="preserve">contractului </w:t>
            </w:r>
            <w:r w:rsidRPr="00304B34">
              <w:rPr>
                <w:lang w:val="ro-RO"/>
              </w:rPr>
              <w:t xml:space="preserve">se va face în conformitate cu prevederile Codul urbanismului și construcțiilor </w:t>
            </w:r>
            <w:r>
              <w:rPr>
                <w:lang w:val="ro-RO"/>
              </w:rPr>
              <w:t xml:space="preserve">al Republicii Moldova </w:t>
            </w:r>
            <w:r w:rsidRPr="00056549">
              <w:rPr>
                <w:lang w:val="ro-RO"/>
              </w:rPr>
              <w:t>nr.</w:t>
            </w:r>
            <w:r>
              <w:rPr>
                <w:lang w:val="en-US"/>
              </w:rPr>
              <w:t xml:space="preserve"> </w:t>
            </w:r>
            <w:r w:rsidRPr="007926DA">
              <w:rPr>
                <w:lang w:val="en-US"/>
              </w:rPr>
              <w:t>434/2023.</w:t>
            </w:r>
          </w:p>
          <w:p w14:paraId="68379A36" w14:textId="77777777" w:rsidR="00861622" w:rsidRPr="006369F2" w:rsidRDefault="00861622" w:rsidP="00E8684F">
            <w:pPr>
              <w:tabs>
                <w:tab w:val="left" w:pos="360"/>
              </w:tabs>
              <w:jc w:val="both"/>
              <w:rPr>
                <w:lang w:val="en-US"/>
              </w:rPr>
            </w:pPr>
          </w:p>
          <w:p w14:paraId="3823E51B" w14:textId="77777777" w:rsidR="00861622" w:rsidRPr="00DB0E74" w:rsidRDefault="000A18B9" w:rsidP="00DB0E74">
            <w:pPr>
              <w:pStyle w:val="ListParagraph"/>
              <w:numPr>
                <w:ilvl w:val="0"/>
                <w:numId w:val="36"/>
              </w:numPr>
              <w:tabs>
                <w:tab w:val="left" w:pos="525"/>
              </w:tabs>
              <w:ind w:left="0" w:hanging="15"/>
              <w:jc w:val="both"/>
            </w:pPr>
            <w:r w:rsidRPr="00DB0E74">
              <w:rPr>
                <w:b/>
              </w:rPr>
              <w:t>SOLUŢIONAREA LITIGIILOR</w:t>
            </w:r>
          </w:p>
          <w:p w14:paraId="54190E54" w14:textId="77777777" w:rsidR="000A18B9" w:rsidRPr="006369F2" w:rsidRDefault="000A18B9" w:rsidP="00DB0E74">
            <w:pPr>
              <w:pStyle w:val="ListParagraph"/>
              <w:tabs>
                <w:tab w:val="left" w:pos="3465"/>
              </w:tabs>
              <w:ind w:left="0"/>
              <w:jc w:val="both"/>
              <w:rPr>
                <w:lang w:val="en-US"/>
              </w:rPr>
            </w:pPr>
            <w:r w:rsidRPr="006369F2">
              <w:rPr>
                <w:lang w:val="en-US"/>
              </w:rPr>
              <w:t>17.1. Beneficiarul și Antreprenorul vor face eforturi pentru a rezolva pe cale amiabilă orice neînţelegere sau litigiu care se poate ivi intre ei, în cadrul sau în legătură cu îndeplinirea Contractului.</w:t>
            </w:r>
          </w:p>
          <w:p w14:paraId="60479E54" w14:textId="27EA42A0" w:rsidR="000A18B9" w:rsidRPr="006369F2" w:rsidRDefault="000A18B9" w:rsidP="00DB0E74">
            <w:pPr>
              <w:pStyle w:val="ListParagraph"/>
              <w:tabs>
                <w:tab w:val="left" w:pos="3465"/>
              </w:tabs>
              <w:ind w:left="0"/>
              <w:jc w:val="both"/>
              <w:rPr>
                <w:lang w:val="en-US"/>
              </w:rPr>
            </w:pPr>
            <w:r w:rsidRPr="006369F2">
              <w:rPr>
                <w:lang w:val="en-US"/>
              </w:rPr>
              <w:lastRenderedPageBreak/>
              <w:t xml:space="preserve">17.2. În ipoteza în care părţile nu reusesc o soluţionare amiabila în termen de </w:t>
            </w:r>
            <w:r w:rsidR="007F5E84">
              <w:rPr>
                <w:lang w:val="en-US"/>
              </w:rPr>
              <w:t>60</w:t>
            </w:r>
            <w:r w:rsidRPr="006369F2">
              <w:rPr>
                <w:lang w:val="en-US"/>
              </w:rPr>
              <w:t xml:space="preserve"> zile, fiecare dintre acestea poate solicita ca litigiul să se soluţioneze de către instantele judecătoreşti competente</w:t>
            </w:r>
            <w:r w:rsidR="00DC2429">
              <w:rPr>
                <w:lang w:val="en-US"/>
              </w:rPr>
              <w:t xml:space="preserve"> din Republica Moldova</w:t>
            </w:r>
            <w:r w:rsidRPr="006369F2">
              <w:rPr>
                <w:lang w:val="en-US"/>
              </w:rPr>
              <w:t>.</w:t>
            </w:r>
          </w:p>
          <w:p w14:paraId="3691F959" w14:textId="448E3494" w:rsidR="007809E6" w:rsidRPr="006369F2" w:rsidRDefault="000A18B9" w:rsidP="00DB0E74">
            <w:pPr>
              <w:pStyle w:val="ListParagraph"/>
              <w:tabs>
                <w:tab w:val="left" w:pos="567"/>
              </w:tabs>
              <w:ind w:left="0"/>
              <w:jc w:val="both"/>
              <w:rPr>
                <w:lang w:val="en-US"/>
              </w:rPr>
            </w:pPr>
            <w:r w:rsidRPr="006369F2">
              <w:rPr>
                <w:lang w:val="en-US"/>
              </w:rPr>
              <w:t>17.3. În cazul litigiilor privind calitatea şi proprietăţile materialelor de construcţie, procedurile de verificare, corectitudinea efectuării probelor, a utilajelor de construcţie folosite, fiecare parte poate, după o înştiinţare prealabilă a celeilalte părţi, să solicite verificarea, m</w:t>
            </w:r>
            <w:r w:rsidRPr="00B70E83">
              <w:rPr>
                <w:lang w:val="ro-RO"/>
              </w:rPr>
              <w:t>ăsurarea și testarea, conform normativelor.</w:t>
            </w:r>
            <w:r w:rsidR="008E493B">
              <w:rPr>
                <w:lang w:val="ro-RO"/>
              </w:rPr>
              <w:t xml:space="preserve"> </w:t>
            </w:r>
            <w:r w:rsidRPr="006369F2">
              <w:rPr>
                <w:lang w:val="en-US"/>
              </w:rPr>
              <w:t>Costurile cercetărilor efectuate le suportă  partea a cărei culpă a fost dovedită.</w:t>
            </w:r>
          </w:p>
          <w:p w14:paraId="19179657" w14:textId="77777777" w:rsidR="00DB0E74" w:rsidRPr="006369F2" w:rsidRDefault="00DB0E74" w:rsidP="007809E6">
            <w:pPr>
              <w:tabs>
                <w:tab w:val="left" w:pos="567"/>
              </w:tabs>
              <w:jc w:val="both"/>
              <w:rPr>
                <w:b/>
                <w:lang w:val="en-US"/>
              </w:rPr>
            </w:pPr>
          </w:p>
          <w:p w14:paraId="38EF3443" w14:textId="2096A4BC" w:rsidR="000A18B9" w:rsidRPr="006369F2" w:rsidRDefault="007809E6" w:rsidP="00DB0E74">
            <w:pPr>
              <w:tabs>
                <w:tab w:val="left" w:pos="567"/>
              </w:tabs>
              <w:jc w:val="both"/>
              <w:rPr>
                <w:b/>
                <w:lang w:val="en-US"/>
              </w:rPr>
            </w:pPr>
            <w:r w:rsidRPr="006369F2">
              <w:rPr>
                <w:b/>
                <w:lang w:val="en-US"/>
              </w:rPr>
              <w:t>18. REZOLUȚIUNEA</w:t>
            </w:r>
            <w:r w:rsidR="00896BF7" w:rsidRPr="006369F2">
              <w:rPr>
                <w:b/>
                <w:lang w:val="en-US"/>
              </w:rPr>
              <w:t xml:space="preserve"> </w:t>
            </w:r>
            <w:r w:rsidRPr="006369F2">
              <w:rPr>
                <w:b/>
                <w:lang w:val="en-US"/>
              </w:rPr>
              <w:t>CONTRACTULUI</w:t>
            </w:r>
          </w:p>
          <w:p w14:paraId="4BB4D212" w14:textId="77777777" w:rsidR="004D58FA" w:rsidRPr="006369F2" w:rsidRDefault="004D58FA" w:rsidP="00DB0E74">
            <w:pPr>
              <w:pStyle w:val="NormalWeb"/>
              <w:tabs>
                <w:tab w:val="left" w:pos="567"/>
              </w:tabs>
              <w:spacing w:before="0" w:beforeAutospacing="0" w:after="0" w:afterAutospacing="0"/>
              <w:jc w:val="both"/>
              <w:rPr>
                <w:lang w:val="en-US"/>
              </w:rPr>
            </w:pPr>
            <w:r w:rsidRPr="006369F2">
              <w:rPr>
                <w:lang w:val="en-US"/>
              </w:rPr>
              <w:t xml:space="preserve">18.1. Antreprenorul poate cere rezoluțiunea contractului, dacă: </w:t>
            </w:r>
          </w:p>
          <w:p w14:paraId="72EBCD4F" w14:textId="77777777" w:rsidR="004D58FA" w:rsidRPr="006369F2" w:rsidRDefault="004D58FA" w:rsidP="004D58FA">
            <w:pPr>
              <w:tabs>
                <w:tab w:val="left" w:pos="1276"/>
              </w:tabs>
              <w:jc w:val="both"/>
              <w:rPr>
                <w:lang w:val="en-US"/>
              </w:rPr>
            </w:pPr>
            <w:r w:rsidRPr="006369F2">
              <w:rPr>
                <w:lang w:val="en-US"/>
              </w:rPr>
              <w:t xml:space="preserve">a) Beneficiarul nu-şi îndeplineşte o obligaţie care este în sarcina sa şi prin aceasta pune Antreprenorul în situaţia de a nu putea executa lucrarea; </w:t>
            </w:r>
          </w:p>
          <w:p w14:paraId="5B30488F" w14:textId="35F8CD34" w:rsidR="004D58FA" w:rsidRPr="006369F2" w:rsidRDefault="004D58FA" w:rsidP="004D58FA">
            <w:pPr>
              <w:numPr>
                <w:ilvl w:val="0"/>
                <w:numId w:val="5"/>
              </w:numPr>
              <w:tabs>
                <w:tab w:val="left" w:pos="1276"/>
              </w:tabs>
              <w:ind w:left="0" w:hanging="425"/>
              <w:jc w:val="both"/>
              <w:rPr>
                <w:lang w:val="en-US"/>
              </w:rPr>
            </w:pPr>
            <w:r w:rsidRPr="006369F2">
              <w:rPr>
                <w:lang w:val="en-US"/>
              </w:rPr>
              <w:t xml:space="preserve">b) Beneficiarul nu onorează o plată scadentă mai mult de </w:t>
            </w:r>
            <w:r w:rsidR="00244F1F">
              <w:rPr>
                <w:lang w:val="en-US"/>
              </w:rPr>
              <w:t>6</w:t>
            </w:r>
            <w:r w:rsidRPr="006369F2">
              <w:rPr>
                <w:lang w:val="en-US"/>
              </w:rPr>
              <w:t xml:space="preserve"> luni; </w:t>
            </w:r>
          </w:p>
          <w:p w14:paraId="665C6F56" w14:textId="1E83EEAE" w:rsidR="004D58FA" w:rsidRPr="006369F2" w:rsidRDefault="004D58FA" w:rsidP="004D58FA">
            <w:pPr>
              <w:pStyle w:val="ListParagraph"/>
              <w:numPr>
                <w:ilvl w:val="0"/>
                <w:numId w:val="6"/>
              </w:numPr>
              <w:tabs>
                <w:tab w:val="left" w:pos="1276"/>
              </w:tabs>
              <w:ind w:left="0"/>
              <w:jc w:val="both"/>
              <w:rPr>
                <w:lang w:val="en-US"/>
              </w:rPr>
            </w:pPr>
            <w:r w:rsidRPr="006369F2">
              <w:rPr>
                <w:lang w:val="en-US"/>
              </w:rPr>
              <w:t xml:space="preserve">c) Beneficiarul notifică Antreprenorul că datorită unor conjuncturi economice din motive neimputabile Beneficiarului, este în imposibilitate de a continua îndeplinirea obligaţiunilor contractuale. </w:t>
            </w:r>
          </w:p>
          <w:p w14:paraId="03282AD6"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 xml:space="preserve">18.2. Beneficiarul poate cere rezoluțiunea contractului, dacă: </w:t>
            </w:r>
          </w:p>
          <w:p w14:paraId="36FFF922" w14:textId="77777777" w:rsidR="004D58FA" w:rsidRPr="006369F2" w:rsidRDefault="004D58FA" w:rsidP="004D58FA">
            <w:pPr>
              <w:pStyle w:val="ListParagraph"/>
              <w:numPr>
                <w:ilvl w:val="0"/>
                <w:numId w:val="6"/>
              </w:numPr>
              <w:tabs>
                <w:tab w:val="left" w:pos="1276"/>
              </w:tabs>
              <w:ind w:left="0"/>
              <w:jc w:val="both"/>
              <w:rPr>
                <w:lang w:val="en-US"/>
              </w:rPr>
            </w:pPr>
            <w:r w:rsidRPr="006369F2">
              <w:rPr>
                <w:lang w:val="en-US"/>
              </w:rPr>
              <w:t>a) Antreprenorul se află în incapacitate de plată, lichidare sau bunurile acestuia sunt subsechestru;</w:t>
            </w:r>
          </w:p>
          <w:p w14:paraId="15055956" w14:textId="77777777" w:rsidR="004D58FA" w:rsidRPr="006369F2" w:rsidRDefault="004D58FA" w:rsidP="004D58FA">
            <w:pPr>
              <w:pStyle w:val="ListParagraph"/>
              <w:numPr>
                <w:ilvl w:val="0"/>
                <w:numId w:val="6"/>
              </w:numPr>
              <w:tabs>
                <w:tab w:val="left" w:pos="1276"/>
              </w:tabs>
              <w:ind w:left="0"/>
              <w:jc w:val="both"/>
              <w:rPr>
                <w:lang w:val="en-US"/>
              </w:rPr>
            </w:pPr>
            <w:r w:rsidRPr="006369F2">
              <w:rPr>
                <w:lang w:val="en-US"/>
              </w:rPr>
              <w:t xml:space="preserve">b) Antreprenorul nu începe lucrările fără să aibă un motiv justificat sau nu reia lucrările suspendate, în termenul stabilit de la primirea dispoziţiei scrise de începere/reîncepere a lucrărilor; </w:t>
            </w:r>
          </w:p>
          <w:p w14:paraId="0940E368" w14:textId="77777777" w:rsidR="004D58FA" w:rsidRPr="006369F2" w:rsidRDefault="004D58FA" w:rsidP="004D58FA">
            <w:pPr>
              <w:pStyle w:val="ListParagraph"/>
              <w:numPr>
                <w:ilvl w:val="0"/>
                <w:numId w:val="6"/>
              </w:numPr>
              <w:tabs>
                <w:tab w:val="left" w:pos="1276"/>
              </w:tabs>
              <w:ind w:left="0"/>
              <w:jc w:val="both"/>
              <w:rPr>
                <w:lang w:val="en-US"/>
              </w:rPr>
            </w:pPr>
            <w:r w:rsidRPr="006369F2">
              <w:rPr>
                <w:lang w:val="en-US"/>
              </w:rPr>
              <w:t>c) Antreprenorul nu a îndepărtat materialele necorespunzătoare de pe şantier sau nu a refăcut o lucrare în termenul stabilit de către beneficiar;</w:t>
            </w:r>
          </w:p>
          <w:p w14:paraId="1960B1E0" w14:textId="77777777" w:rsidR="004D58FA" w:rsidRPr="006369F2" w:rsidRDefault="004D58FA" w:rsidP="004D58FA">
            <w:pPr>
              <w:pStyle w:val="ListParagraph"/>
              <w:numPr>
                <w:ilvl w:val="0"/>
                <w:numId w:val="6"/>
              </w:numPr>
              <w:tabs>
                <w:tab w:val="left" w:pos="1276"/>
              </w:tabs>
              <w:ind w:left="0"/>
              <w:jc w:val="both"/>
              <w:rPr>
                <w:lang w:val="en-US"/>
              </w:rPr>
            </w:pPr>
            <w:r w:rsidRPr="006369F2">
              <w:rPr>
                <w:lang w:val="en-US"/>
              </w:rPr>
              <w:t xml:space="preserve">d) Antreprenorul nu furnizează/menține </w:t>
            </w:r>
            <w:r w:rsidR="008E493B" w:rsidRPr="006369F2">
              <w:rPr>
                <w:lang w:val="en-US"/>
              </w:rPr>
              <w:t xml:space="preserve">garanția </w:t>
            </w:r>
            <w:r w:rsidRPr="006369F2">
              <w:rPr>
                <w:lang w:val="en-US"/>
              </w:rPr>
              <w:t>de bună execuție în condițiile solicitate prin prezentul contract;</w:t>
            </w:r>
          </w:p>
          <w:p w14:paraId="2D948E7B" w14:textId="77777777" w:rsidR="004D58FA" w:rsidRPr="006369F2" w:rsidRDefault="004D58FA" w:rsidP="004D58FA">
            <w:pPr>
              <w:pStyle w:val="ListParagraph"/>
              <w:numPr>
                <w:ilvl w:val="0"/>
                <w:numId w:val="6"/>
              </w:numPr>
              <w:tabs>
                <w:tab w:val="left" w:pos="1276"/>
              </w:tabs>
              <w:ind w:left="0"/>
              <w:jc w:val="both"/>
              <w:rPr>
                <w:lang w:val="en-US"/>
              </w:rPr>
            </w:pPr>
            <w:r w:rsidRPr="006369F2">
              <w:rPr>
                <w:lang w:val="en-US"/>
              </w:rPr>
              <w:t xml:space="preserve">e) Antreprenorul notifică Beneficiarul că datorită unor conjuncturi economice din motive neimputabile Antreprenorului, este în imposibilitate de a continua îndeplinirea obligaţiunilor contractuale. </w:t>
            </w:r>
          </w:p>
          <w:p w14:paraId="372ACFB0" w14:textId="77777777" w:rsidR="004D58FA" w:rsidRPr="006369F2" w:rsidRDefault="004D58FA" w:rsidP="004D58FA">
            <w:pPr>
              <w:pStyle w:val="ListParagraph"/>
              <w:numPr>
                <w:ilvl w:val="0"/>
                <w:numId w:val="6"/>
              </w:numPr>
              <w:tabs>
                <w:tab w:val="left" w:pos="1276"/>
              </w:tabs>
              <w:ind w:left="0"/>
              <w:jc w:val="both"/>
              <w:rPr>
                <w:lang w:val="en-US"/>
              </w:rPr>
            </w:pPr>
            <w:r w:rsidRPr="006369F2">
              <w:rPr>
                <w:lang w:val="en-US"/>
              </w:rPr>
              <w:t xml:space="preserve">18.3. Contractul poate fi reziliat cu efecte depline, după acordarea unui preaviz de 15 zile. Dacă înainte de expirarea termenului de preaviz, situațiile invocate ca motiv al rezilierii sunt remediate, înștiințarea încetează să aibă efect, iar partea solicitantă nu va mai fi îndreptățită să rezilieze </w:t>
            </w:r>
            <w:r w:rsidR="00924F17" w:rsidRPr="006369F2">
              <w:rPr>
                <w:lang w:val="en-US"/>
              </w:rPr>
              <w:t>contractul</w:t>
            </w:r>
            <w:r w:rsidRPr="006369F2">
              <w:rPr>
                <w:lang w:val="en-US"/>
              </w:rPr>
              <w:t>.</w:t>
            </w:r>
          </w:p>
          <w:p w14:paraId="006E65F6"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 xml:space="preserve">18.4. Contractul se consideră rezolvit, dacă partea contractantă va comunica în scris celeilalte părţi contractante în termen de 15 zile motivele indicate la punctele 18.1. şi 18.2. din prezentul contract.  </w:t>
            </w:r>
          </w:p>
          <w:p w14:paraId="264A4BBC"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18.5. Beneficiarul, în caz de rezoluțiunea contractului, va convoca comisia de recepţie care va efectua recepţia cantitativă şi calitativă a lucrărilor executate, în maximum 15 zile de la data rezoluțiunii contractului.</w:t>
            </w:r>
          </w:p>
          <w:p w14:paraId="0B483C13"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 xml:space="preserve">18.6. În cazul rezoluțiunii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rezolvit contractul. </w:t>
            </w:r>
          </w:p>
          <w:p w14:paraId="6D355C89"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 xml:space="preserve">18.7. După rezoluțiunea contractului, Beneficiarul poate continua execuţia lucrărilor cu respectarea prevederilor legale. </w:t>
            </w:r>
          </w:p>
          <w:p w14:paraId="332BDBBC" w14:textId="77777777" w:rsidR="004033E0"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18.8. Cazuri specifice de încetare a contractului de achiziţii publice:</w:t>
            </w:r>
          </w:p>
          <w:p w14:paraId="34998301"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Beneficiarul are dreptul de a rezolvi unilateral un contract de achiziţii publice în perioada de valabilitate a acestuia în una dintre următoarele situaţii:</w:t>
            </w:r>
          </w:p>
          <w:p w14:paraId="004390B0"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t>a) contractantul se afla, la momentul atribuirii lui, în una dintre situaţiile care ar fi determinat excluderea sa din procedura de atribuire potrivit art. 19 al Legii nr. 131/2015 privind achizițiile publice;</w:t>
            </w:r>
          </w:p>
          <w:p w14:paraId="3B1262D0" w14:textId="77777777" w:rsidR="004D58FA" w:rsidRPr="006369F2" w:rsidRDefault="004D58FA" w:rsidP="004D58FA">
            <w:pPr>
              <w:pStyle w:val="NormalWeb"/>
              <w:numPr>
                <w:ilvl w:val="1"/>
                <w:numId w:val="12"/>
              </w:numPr>
              <w:tabs>
                <w:tab w:val="left" w:pos="567"/>
              </w:tabs>
              <w:spacing w:before="0" w:beforeAutospacing="0" w:after="0" w:afterAutospacing="0"/>
              <w:ind w:left="0" w:hanging="567"/>
              <w:jc w:val="both"/>
              <w:rPr>
                <w:lang w:val="en-US"/>
              </w:rPr>
            </w:pPr>
            <w:r w:rsidRPr="006369F2">
              <w:rPr>
                <w:lang w:val="en-US"/>
              </w:rPr>
              <w:lastRenderedPageBreak/>
              <w:t>b) contractul a făcut obiectul unei modificări substanțiale care necesita o nouă procedură de achiziție publică în conformitate cu art. 76 al Legii nr. 131/2015 privind achizițiile publice;</w:t>
            </w:r>
          </w:p>
          <w:p w14:paraId="2CF5A844" w14:textId="08FDE3B5" w:rsidR="003E4C11" w:rsidRPr="006369F2" w:rsidRDefault="004D58FA" w:rsidP="004D58FA">
            <w:pPr>
              <w:tabs>
                <w:tab w:val="left" w:pos="567"/>
              </w:tabs>
              <w:jc w:val="both"/>
              <w:rPr>
                <w:lang w:val="en-US"/>
              </w:rPr>
            </w:pPr>
            <w:r w:rsidRPr="006369F2">
              <w:rPr>
                <w:lang w:val="en-US"/>
              </w:rPr>
              <w:t>c) contractul nu ar fi trebuit să fie atribuit contractantului respectiv, având în vedere o încălcare gravă a obligaţiilor ce rezultă din Legea nr. 131/2015 privind achizițiile publice și/sau tratatele internaţionale la care Republica Moldova este parte, care a fost constatată printr-o decizie a unei instanțe judecătorești naționale sau, după caz, internaționale.</w:t>
            </w:r>
          </w:p>
          <w:p w14:paraId="5DDFC772" w14:textId="77777777" w:rsidR="003E4C11" w:rsidRPr="006369F2" w:rsidRDefault="003E4C11" w:rsidP="004D58FA">
            <w:pPr>
              <w:tabs>
                <w:tab w:val="left" w:pos="567"/>
              </w:tabs>
              <w:jc w:val="both"/>
              <w:rPr>
                <w:lang w:val="en-US"/>
              </w:rPr>
            </w:pPr>
          </w:p>
          <w:p w14:paraId="168C9C5D" w14:textId="77777777" w:rsidR="00804172" w:rsidRPr="006369F2" w:rsidRDefault="00804172" w:rsidP="00201A38">
            <w:pPr>
              <w:tabs>
                <w:tab w:val="left" w:pos="567"/>
              </w:tabs>
              <w:jc w:val="both"/>
              <w:rPr>
                <w:b/>
                <w:lang w:val="en-US"/>
              </w:rPr>
            </w:pPr>
            <w:r w:rsidRPr="006369F2">
              <w:rPr>
                <w:b/>
                <w:lang w:val="en-US"/>
              </w:rPr>
              <w:t>19. DISPOZIȚII FINALE</w:t>
            </w:r>
          </w:p>
          <w:p w14:paraId="2B576238" w14:textId="2945EE18" w:rsidR="00804172" w:rsidRPr="006369F2" w:rsidRDefault="00804172" w:rsidP="00201A38">
            <w:pPr>
              <w:jc w:val="both"/>
              <w:rPr>
                <w:lang w:val="en-US"/>
              </w:rPr>
            </w:pPr>
            <w:r w:rsidRPr="006369F2">
              <w:rPr>
                <w:lang w:val="en-US"/>
              </w:rPr>
              <w:t xml:space="preserve">19.1. Părţile contractante au dreptul, pe durata îndeplinirii și valabilității contractului să convină asupra modificării clauzelor contractului, prin acord adiţional,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conform actelor normative.  </w:t>
            </w:r>
          </w:p>
          <w:p w14:paraId="525FCE4B" w14:textId="77777777" w:rsidR="00804172" w:rsidRPr="006369F2" w:rsidRDefault="00804172" w:rsidP="00201A38">
            <w:pPr>
              <w:jc w:val="both"/>
              <w:rPr>
                <w:lang w:val="en-US"/>
              </w:rPr>
            </w:pPr>
            <w:r w:rsidRPr="006369F2">
              <w:rPr>
                <w:lang w:val="en-US"/>
              </w:rPr>
              <w:t>19.2. Nici una dintre Părţi nu are dreptul să transmită obligaţiile şi drepturile sale stipulate în prezentul contract unor terţe persoane, fără acordul în scris al celeilalte părţi.</w:t>
            </w:r>
          </w:p>
          <w:p w14:paraId="4079E5D1" w14:textId="55CE1744" w:rsidR="00804172" w:rsidRPr="006369F2" w:rsidRDefault="00804172" w:rsidP="00201A38">
            <w:pPr>
              <w:jc w:val="both"/>
              <w:rPr>
                <w:lang w:val="en-US"/>
              </w:rPr>
            </w:pPr>
            <w:r w:rsidRPr="006369F2">
              <w:rPr>
                <w:lang w:val="en-US"/>
              </w:rPr>
              <w:t xml:space="preserve">19.3. Prezentul contract este </w:t>
            </w:r>
            <w:r w:rsidR="00115604" w:rsidRPr="006369F2">
              <w:rPr>
                <w:lang w:val="en-US"/>
              </w:rPr>
              <w:t xml:space="preserve">întocmit în </w:t>
            </w:r>
            <w:r w:rsidRPr="006369F2">
              <w:rPr>
                <w:lang w:val="en-US"/>
              </w:rPr>
              <w:t>limba de română, în două exemplare de valoare juridică egală, câte un exemplar pentru Beneficiar și Antreprenor.</w:t>
            </w:r>
          </w:p>
          <w:p w14:paraId="1F726336" w14:textId="77777777" w:rsidR="00804172" w:rsidRPr="006369F2" w:rsidRDefault="00804172" w:rsidP="00201A38">
            <w:pPr>
              <w:pStyle w:val="NormalWeb"/>
              <w:tabs>
                <w:tab w:val="left" w:pos="567"/>
              </w:tabs>
              <w:spacing w:before="0" w:beforeAutospacing="0" w:after="0" w:afterAutospacing="0"/>
              <w:jc w:val="both"/>
              <w:rPr>
                <w:lang w:val="en-US"/>
              </w:rPr>
            </w:pPr>
            <w:r w:rsidRPr="006369F2">
              <w:rPr>
                <w:lang w:val="en-US"/>
              </w:rPr>
              <w:t xml:space="preserve">19.4. Prezentul contract reprezintă acordul de voinţă al ambelor părţi, se consideră semnat la data aplicării ultimei semnături de către una dintre părți, este încheiat și înregistrat (după caz) conform prevederilor legale şi intră în vigoare la data notificării Beneficiarului cu privire la începerea activităţii Antreprenorului, fiind valabil până la îndeplinirea integrală și corespunzătoare a obligaţiilor de către ambele părţi. </w:t>
            </w:r>
          </w:p>
          <w:p w14:paraId="0254D1C2" w14:textId="7ACBC5F0" w:rsidR="00804172" w:rsidRDefault="00804172" w:rsidP="00201A38">
            <w:pPr>
              <w:tabs>
                <w:tab w:val="left" w:pos="2295"/>
              </w:tabs>
              <w:jc w:val="both"/>
              <w:rPr>
                <w:lang w:val="ro-RO"/>
              </w:rPr>
            </w:pPr>
            <w:r>
              <w:rPr>
                <w:lang w:val="en-US"/>
              </w:rPr>
              <w:t>19</w:t>
            </w:r>
            <w:r w:rsidRPr="007926DA">
              <w:rPr>
                <w:lang w:val="en-US"/>
              </w:rPr>
              <w:t xml:space="preserve">.5. </w:t>
            </w:r>
            <w:r w:rsidRPr="00304B34">
              <w:rPr>
                <w:lang w:val="ro-RO"/>
              </w:rPr>
              <w:t>Contractul operează valabil între parți, potrivit legii, ofertei și documentatiei de atribuire, de la data intrării sale în vigoare și până la epuizarea convențională sau legală a oricărui efect pe care îl produce.</w:t>
            </w:r>
          </w:p>
          <w:p w14:paraId="0AFFA95D" w14:textId="77777777" w:rsidR="00201A38" w:rsidRDefault="00201A38" w:rsidP="00201A38">
            <w:pPr>
              <w:tabs>
                <w:tab w:val="left" w:pos="2295"/>
              </w:tabs>
              <w:jc w:val="both"/>
              <w:rPr>
                <w:lang w:val="ro-RO"/>
              </w:rPr>
            </w:pPr>
          </w:p>
          <w:p w14:paraId="0D111CDF" w14:textId="77777777" w:rsidR="00201A38" w:rsidRPr="00FF430B" w:rsidRDefault="00201A38" w:rsidP="00E75501">
            <w:pPr>
              <w:pStyle w:val="ListParagraph"/>
              <w:numPr>
                <w:ilvl w:val="0"/>
                <w:numId w:val="24"/>
              </w:numPr>
              <w:tabs>
                <w:tab w:val="left" w:pos="525"/>
                <w:tab w:val="left" w:pos="2295"/>
              </w:tabs>
              <w:ind w:left="0" w:firstLine="0"/>
              <w:contextualSpacing w:val="0"/>
              <w:jc w:val="center"/>
            </w:pPr>
            <w:r w:rsidRPr="00FF430B">
              <w:rPr>
                <w:b/>
              </w:rPr>
              <w:t>PARTEA CE ȚINE DE CONDIȚIILE</w:t>
            </w:r>
          </w:p>
          <w:p w14:paraId="648D5770" w14:textId="77777777" w:rsidR="00201A38" w:rsidRPr="00FF430B" w:rsidRDefault="00201A38" w:rsidP="00201A38">
            <w:pPr>
              <w:pStyle w:val="ListParagraph"/>
              <w:tabs>
                <w:tab w:val="left" w:pos="2295"/>
              </w:tabs>
              <w:ind w:left="3240"/>
            </w:pPr>
            <w:r w:rsidRPr="00FF430B">
              <w:rPr>
                <w:b/>
              </w:rPr>
              <w:t>SPECIALE A CONTRACTULUI</w:t>
            </w:r>
          </w:p>
          <w:p w14:paraId="1D605CBA" w14:textId="77777777" w:rsidR="00201A38" w:rsidRPr="00E75501" w:rsidRDefault="00201A38" w:rsidP="00201A38">
            <w:pPr>
              <w:jc w:val="center"/>
              <w:rPr>
                <w:i/>
              </w:rPr>
            </w:pPr>
            <w:r w:rsidRPr="00FF430B">
              <w:t xml:space="preserve">             </w:t>
            </w:r>
            <w:r w:rsidRPr="00E75501">
              <w:rPr>
                <w:i/>
              </w:rPr>
              <w:t>(</w:t>
            </w:r>
            <w:r w:rsidRPr="00E75501">
              <w:rPr>
                <w:i/>
                <w:sz w:val="20"/>
                <w:szCs w:val="20"/>
              </w:rPr>
              <w:t>LA NECESITATE)</w:t>
            </w:r>
          </w:p>
          <w:p w14:paraId="14D213E1" w14:textId="77777777" w:rsidR="00E75501" w:rsidRPr="00E75501" w:rsidRDefault="00E75501" w:rsidP="00E75501">
            <w:pPr>
              <w:pStyle w:val="ListParagraph"/>
              <w:numPr>
                <w:ilvl w:val="0"/>
                <w:numId w:val="7"/>
              </w:numPr>
              <w:spacing w:line="276" w:lineRule="auto"/>
              <w:ind w:left="0"/>
              <w:jc w:val="both"/>
            </w:pPr>
            <w:r w:rsidRPr="00FF430B">
              <w:rPr>
                <w:b/>
              </w:rPr>
              <w:t xml:space="preserve">                 </w:t>
            </w:r>
          </w:p>
          <w:p w14:paraId="7E6CA6E6" w14:textId="77777777" w:rsidR="00E75501" w:rsidRPr="00E75501" w:rsidRDefault="00E75501" w:rsidP="00E75501">
            <w:pPr>
              <w:pStyle w:val="ListParagraph"/>
              <w:numPr>
                <w:ilvl w:val="0"/>
                <w:numId w:val="7"/>
              </w:numPr>
              <w:spacing w:line="276" w:lineRule="auto"/>
              <w:ind w:left="0"/>
              <w:jc w:val="both"/>
            </w:pPr>
          </w:p>
          <w:p w14:paraId="294BAF35" w14:textId="77777777" w:rsidR="00E75501" w:rsidRPr="006369F2" w:rsidRDefault="00E75501" w:rsidP="00E75501">
            <w:pPr>
              <w:pStyle w:val="ListParagraph"/>
              <w:spacing w:line="276" w:lineRule="auto"/>
              <w:ind w:left="0"/>
              <w:jc w:val="center"/>
              <w:rPr>
                <w:b/>
                <w:lang w:val="en-US"/>
              </w:rPr>
            </w:pPr>
            <w:r w:rsidRPr="006369F2">
              <w:rPr>
                <w:b/>
                <w:lang w:val="en-US"/>
              </w:rPr>
              <w:t>RECHIZITELE JURIDICE, POŞTALE ŞI DE PLĂŢI ALE PĂRŢILOR</w:t>
            </w:r>
          </w:p>
          <w:p w14:paraId="578D3C39" w14:textId="77777777" w:rsidR="0024329E" w:rsidRPr="006369F2" w:rsidRDefault="0024329E" w:rsidP="00E75501">
            <w:pPr>
              <w:pStyle w:val="ListParagraph"/>
              <w:spacing w:line="276" w:lineRule="auto"/>
              <w:ind w:left="0"/>
              <w:jc w:val="center"/>
              <w:rPr>
                <w:b/>
                <w:lang w:val="en-US"/>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24329E" w:rsidRPr="00923433" w14:paraId="587D366B" w14:textId="77777777" w:rsidTr="0024329E">
              <w:tc>
                <w:tcPr>
                  <w:tcW w:w="4675" w:type="dxa"/>
                </w:tcPr>
                <w:p w14:paraId="604C4AD8" w14:textId="77777777" w:rsidR="0024329E" w:rsidRPr="006369F2" w:rsidRDefault="0024329E" w:rsidP="0024329E">
                  <w:pPr>
                    <w:tabs>
                      <w:tab w:val="left" w:pos="3295"/>
                    </w:tabs>
                    <w:rPr>
                      <w:b/>
                      <w:lang w:val="en-US"/>
                    </w:rPr>
                  </w:pPr>
                  <w:r w:rsidRPr="006369F2">
                    <w:rPr>
                      <w:b/>
                      <w:iCs/>
                      <w:lang w:val="en-US"/>
                    </w:rPr>
                    <w:t>BENEFICIAR</w:t>
                  </w:r>
                </w:p>
              </w:tc>
              <w:tc>
                <w:tcPr>
                  <w:tcW w:w="4680" w:type="dxa"/>
                </w:tcPr>
                <w:p w14:paraId="69E02F23" w14:textId="77777777" w:rsidR="0024329E" w:rsidRPr="006369F2" w:rsidRDefault="0024329E" w:rsidP="0024329E">
                  <w:pPr>
                    <w:tabs>
                      <w:tab w:val="left" w:pos="3295"/>
                    </w:tabs>
                    <w:rPr>
                      <w:lang w:val="en-US"/>
                    </w:rPr>
                  </w:pPr>
                  <w:r w:rsidRPr="006369F2">
                    <w:rPr>
                      <w:b/>
                      <w:iCs/>
                      <w:lang w:val="en-US"/>
                    </w:rPr>
                    <w:t xml:space="preserve">ANTREPRENOR </w:t>
                  </w:r>
                </w:p>
              </w:tc>
            </w:tr>
            <w:tr w:rsidR="0024329E" w:rsidRPr="00923433" w14:paraId="46E972C6" w14:textId="77777777" w:rsidTr="0024329E">
              <w:tc>
                <w:tcPr>
                  <w:tcW w:w="4675" w:type="dxa"/>
                  <w:vAlign w:val="center"/>
                </w:tcPr>
                <w:p w14:paraId="569D8581" w14:textId="77777777" w:rsidR="0024329E" w:rsidRPr="006369F2" w:rsidRDefault="0024329E" w:rsidP="0024329E">
                  <w:pPr>
                    <w:tabs>
                      <w:tab w:val="left" w:pos="1134"/>
                      <w:tab w:val="left" w:pos="4680"/>
                      <w:tab w:val="left" w:pos="7020"/>
                    </w:tabs>
                    <w:suppressAutoHyphens/>
                    <w:jc w:val="both"/>
                    <w:rPr>
                      <w:lang w:val="en-US"/>
                    </w:rPr>
                  </w:pPr>
                  <w:r w:rsidRPr="006369F2">
                    <w:rPr>
                      <w:lang w:val="en-US"/>
                    </w:rPr>
                    <w:t>Adresa poştală:</w:t>
                  </w:r>
                </w:p>
              </w:tc>
              <w:tc>
                <w:tcPr>
                  <w:tcW w:w="4680" w:type="dxa"/>
                  <w:vAlign w:val="center"/>
                </w:tcPr>
                <w:p w14:paraId="74178F82" w14:textId="77777777" w:rsidR="0024329E" w:rsidRPr="006369F2" w:rsidRDefault="0024329E" w:rsidP="0024329E">
                  <w:pPr>
                    <w:tabs>
                      <w:tab w:val="left" w:pos="1134"/>
                      <w:tab w:val="left" w:pos="4680"/>
                      <w:tab w:val="left" w:pos="7020"/>
                    </w:tabs>
                    <w:suppressAutoHyphens/>
                    <w:ind w:hanging="14"/>
                    <w:jc w:val="both"/>
                    <w:rPr>
                      <w:lang w:val="en-US"/>
                    </w:rPr>
                  </w:pPr>
                  <w:r w:rsidRPr="006369F2">
                    <w:rPr>
                      <w:lang w:val="en-US"/>
                    </w:rPr>
                    <w:t>Adresa poştală:</w:t>
                  </w:r>
                </w:p>
              </w:tc>
            </w:tr>
            <w:tr w:rsidR="0024329E" w:rsidRPr="00923433" w14:paraId="713CE966" w14:textId="77777777" w:rsidTr="0024329E">
              <w:tc>
                <w:tcPr>
                  <w:tcW w:w="4675" w:type="dxa"/>
                  <w:vAlign w:val="center"/>
                </w:tcPr>
                <w:p w14:paraId="04E4FC36" w14:textId="77777777" w:rsidR="0024329E" w:rsidRPr="006369F2" w:rsidRDefault="0024329E" w:rsidP="0024329E">
                  <w:pPr>
                    <w:tabs>
                      <w:tab w:val="left" w:pos="1134"/>
                      <w:tab w:val="left" w:pos="4680"/>
                      <w:tab w:val="left" w:pos="7020"/>
                    </w:tabs>
                    <w:suppressAutoHyphens/>
                    <w:jc w:val="both"/>
                    <w:rPr>
                      <w:lang w:val="en-US"/>
                    </w:rPr>
                  </w:pPr>
                  <w:r w:rsidRPr="006369F2">
                    <w:rPr>
                      <w:lang w:val="en-US"/>
                    </w:rPr>
                    <w:t>Telefon:</w:t>
                  </w:r>
                </w:p>
              </w:tc>
              <w:tc>
                <w:tcPr>
                  <w:tcW w:w="4680" w:type="dxa"/>
                  <w:vAlign w:val="center"/>
                </w:tcPr>
                <w:p w14:paraId="5FAC54C5" w14:textId="77777777" w:rsidR="0024329E" w:rsidRPr="006369F2" w:rsidRDefault="0024329E" w:rsidP="0024329E">
                  <w:pPr>
                    <w:tabs>
                      <w:tab w:val="left" w:pos="1134"/>
                      <w:tab w:val="left" w:pos="4680"/>
                      <w:tab w:val="left" w:pos="7020"/>
                    </w:tabs>
                    <w:suppressAutoHyphens/>
                    <w:ind w:hanging="14"/>
                    <w:jc w:val="both"/>
                    <w:rPr>
                      <w:lang w:val="en-US"/>
                    </w:rPr>
                  </w:pPr>
                  <w:r w:rsidRPr="006369F2">
                    <w:rPr>
                      <w:lang w:val="en-US"/>
                    </w:rPr>
                    <w:t>Telefon:</w:t>
                  </w:r>
                </w:p>
              </w:tc>
            </w:tr>
            <w:tr w:rsidR="0024329E" w:rsidRPr="00923433" w14:paraId="749DBC97" w14:textId="77777777" w:rsidTr="0024329E">
              <w:tc>
                <w:tcPr>
                  <w:tcW w:w="4675" w:type="dxa"/>
                  <w:vAlign w:val="center"/>
                </w:tcPr>
                <w:p w14:paraId="48D2D41B" w14:textId="77777777" w:rsidR="0024329E" w:rsidRPr="006369F2" w:rsidRDefault="0024329E" w:rsidP="0024329E">
                  <w:pPr>
                    <w:tabs>
                      <w:tab w:val="left" w:pos="1134"/>
                      <w:tab w:val="left" w:pos="4680"/>
                      <w:tab w:val="left" w:pos="7020"/>
                    </w:tabs>
                    <w:suppressAutoHyphens/>
                    <w:jc w:val="both"/>
                    <w:rPr>
                      <w:lang w:val="en-US"/>
                    </w:rPr>
                  </w:pPr>
                  <w:r w:rsidRPr="006369F2">
                    <w:rPr>
                      <w:lang w:val="en-US"/>
                    </w:rPr>
                    <w:t>Cod fiscal:</w:t>
                  </w:r>
                </w:p>
              </w:tc>
              <w:tc>
                <w:tcPr>
                  <w:tcW w:w="4680" w:type="dxa"/>
                  <w:vAlign w:val="center"/>
                </w:tcPr>
                <w:p w14:paraId="5B1FF8EF" w14:textId="77777777" w:rsidR="0024329E" w:rsidRPr="006369F2" w:rsidRDefault="0024329E" w:rsidP="0024329E">
                  <w:pPr>
                    <w:tabs>
                      <w:tab w:val="left" w:pos="1134"/>
                      <w:tab w:val="left" w:pos="4680"/>
                      <w:tab w:val="left" w:pos="7020"/>
                    </w:tabs>
                    <w:suppressAutoHyphens/>
                    <w:ind w:hanging="14"/>
                    <w:jc w:val="both"/>
                    <w:rPr>
                      <w:lang w:val="en-US"/>
                    </w:rPr>
                  </w:pPr>
                  <w:r w:rsidRPr="006369F2">
                    <w:rPr>
                      <w:lang w:val="en-US"/>
                    </w:rPr>
                    <w:t>Cod fiscal:</w:t>
                  </w:r>
                </w:p>
              </w:tc>
            </w:tr>
            <w:tr w:rsidR="0024329E" w:rsidRPr="00923433" w14:paraId="3C52585E" w14:textId="77777777" w:rsidTr="0024329E">
              <w:tc>
                <w:tcPr>
                  <w:tcW w:w="4675" w:type="dxa"/>
                  <w:vAlign w:val="center"/>
                </w:tcPr>
                <w:p w14:paraId="6258EFE7" w14:textId="77777777" w:rsidR="0024329E" w:rsidRPr="006369F2" w:rsidRDefault="0024329E" w:rsidP="0024329E">
                  <w:pPr>
                    <w:tabs>
                      <w:tab w:val="left" w:pos="1134"/>
                      <w:tab w:val="left" w:pos="4680"/>
                      <w:tab w:val="left" w:pos="7020"/>
                    </w:tabs>
                    <w:suppressAutoHyphens/>
                    <w:jc w:val="both"/>
                    <w:rPr>
                      <w:lang w:val="en-US"/>
                    </w:rPr>
                  </w:pPr>
                  <w:r w:rsidRPr="006369F2">
                    <w:rPr>
                      <w:lang w:val="en-US"/>
                    </w:rPr>
                    <w:t>Banca:</w:t>
                  </w:r>
                </w:p>
              </w:tc>
              <w:tc>
                <w:tcPr>
                  <w:tcW w:w="4680" w:type="dxa"/>
                  <w:vAlign w:val="center"/>
                </w:tcPr>
                <w:p w14:paraId="08F86549" w14:textId="77777777" w:rsidR="0024329E" w:rsidRPr="006369F2" w:rsidRDefault="0024329E" w:rsidP="0024329E">
                  <w:pPr>
                    <w:tabs>
                      <w:tab w:val="left" w:pos="1134"/>
                      <w:tab w:val="left" w:pos="4680"/>
                      <w:tab w:val="left" w:pos="7020"/>
                    </w:tabs>
                    <w:suppressAutoHyphens/>
                    <w:ind w:hanging="14"/>
                    <w:jc w:val="both"/>
                    <w:rPr>
                      <w:lang w:val="en-US"/>
                    </w:rPr>
                  </w:pPr>
                  <w:r w:rsidRPr="006369F2">
                    <w:rPr>
                      <w:lang w:val="en-US"/>
                    </w:rPr>
                    <w:t>Banca:</w:t>
                  </w:r>
                </w:p>
              </w:tc>
            </w:tr>
            <w:tr w:rsidR="0024329E" w:rsidRPr="00923433" w14:paraId="6CC735B4" w14:textId="77777777" w:rsidTr="0024329E">
              <w:tc>
                <w:tcPr>
                  <w:tcW w:w="4675" w:type="dxa"/>
                  <w:vAlign w:val="center"/>
                </w:tcPr>
                <w:p w14:paraId="3E14E67D" w14:textId="77777777" w:rsidR="0024329E" w:rsidRPr="006369F2" w:rsidRDefault="0024329E" w:rsidP="0024329E">
                  <w:pPr>
                    <w:tabs>
                      <w:tab w:val="left" w:pos="1134"/>
                      <w:tab w:val="left" w:pos="4680"/>
                      <w:tab w:val="left" w:pos="7020"/>
                    </w:tabs>
                    <w:suppressAutoHyphens/>
                    <w:jc w:val="both"/>
                    <w:rPr>
                      <w:lang w:val="en-US"/>
                    </w:rPr>
                  </w:pPr>
                  <w:r w:rsidRPr="006369F2">
                    <w:rPr>
                      <w:lang w:val="en-US"/>
                    </w:rPr>
                    <w:t>Cod IBAN:</w:t>
                  </w:r>
                </w:p>
              </w:tc>
              <w:tc>
                <w:tcPr>
                  <w:tcW w:w="4680" w:type="dxa"/>
                  <w:vAlign w:val="center"/>
                </w:tcPr>
                <w:p w14:paraId="42DB292B" w14:textId="77777777" w:rsidR="0024329E" w:rsidRPr="006369F2" w:rsidRDefault="0024329E" w:rsidP="0024329E">
                  <w:pPr>
                    <w:tabs>
                      <w:tab w:val="left" w:pos="1134"/>
                      <w:tab w:val="left" w:pos="4680"/>
                      <w:tab w:val="left" w:pos="7020"/>
                    </w:tabs>
                    <w:suppressAutoHyphens/>
                    <w:ind w:hanging="14"/>
                    <w:jc w:val="both"/>
                    <w:rPr>
                      <w:lang w:val="en-US"/>
                    </w:rPr>
                  </w:pPr>
                  <w:r w:rsidRPr="006369F2">
                    <w:rPr>
                      <w:lang w:val="en-US"/>
                    </w:rPr>
                    <w:t>Cod IBAN:</w:t>
                  </w:r>
                </w:p>
              </w:tc>
            </w:tr>
          </w:tbl>
          <w:p w14:paraId="3164277D" w14:textId="77777777" w:rsidR="00E75501" w:rsidRPr="006369F2" w:rsidRDefault="00E75501" w:rsidP="00E75501">
            <w:pPr>
              <w:pStyle w:val="ListParagraph"/>
              <w:spacing w:line="276" w:lineRule="auto"/>
              <w:ind w:left="0"/>
              <w:jc w:val="center"/>
              <w:rPr>
                <w:b/>
                <w:lang w:val="en-US"/>
              </w:rPr>
            </w:pPr>
          </w:p>
          <w:p w14:paraId="6A4BABDE" w14:textId="77777777" w:rsidR="00861622" w:rsidRPr="006369F2" w:rsidRDefault="00861622" w:rsidP="00E8684F">
            <w:pPr>
              <w:tabs>
                <w:tab w:val="left" w:pos="360"/>
              </w:tabs>
              <w:jc w:val="both"/>
              <w:rPr>
                <w:lang w:val="en-US"/>
              </w:rPr>
            </w:pPr>
          </w:p>
          <w:p w14:paraId="740D4C18" w14:textId="77777777" w:rsidR="007926DA" w:rsidRPr="006369F2" w:rsidRDefault="007926DA" w:rsidP="00E8684F">
            <w:pPr>
              <w:tabs>
                <w:tab w:val="left" w:pos="360"/>
                <w:tab w:val="left" w:pos="2685"/>
              </w:tabs>
              <w:jc w:val="both"/>
              <w:rPr>
                <w:lang w:val="en-US"/>
              </w:rPr>
            </w:pPr>
            <w:r w:rsidRPr="006369F2">
              <w:rPr>
                <w:lang w:val="en-US"/>
              </w:rPr>
              <w:tab/>
            </w:r>
          </w:p>
          <w:p w14:paraId="3D2D3CDD" w14:textId="77777777" w:rsidR="007926DA" w:rsidRPr="006369F2" w:rsidRDefault="007926DA" w:rsidP="00E8684F">
            <w:pPr>
              <w:pStyle w:val="ListParagraph"/>
              <w:tabs>
                <w:tab w:val="left" w:pos="360"/>
                <w:tab w:val="left" w:pos="2685"/>
              </w:tabs>
              <w:spacing w:line="276" w:lineRule="auto"/>
              <w:ind w:left="0"/>
              <w:jc w:val="center"/>
              <w:rPr>
                <w:b/>
                <w:lang w:val="en-US"/>
              </w:rPr>
            </w:pPr>
            <w:r w:rsidRPr="006369F2">
              <w:rPr>
                <w:b/>
                <w:lang w:val="en-US"/>
              </w:rPr>
              <w:t>SEMNĂTURILE PĂRŢILOR</w:t>
            </w:r>
          </w:p>
          <w:p w14:paraId="0B84C5C7" w14:textId="77777777" w:rsidR="0024329E" w:rsidRPr="006369F2" w:rsidRDefault="0024329E" w:rsidP="00E8684F">
            <w:pPr>
              <w:pStyle w:val="ListParagraph"/>
              <w:tabs>
                <w:tab w:val="left" w:pos="360"/>
                <w:tab w:val="left" w:pos="2685"/>
              </w:tabs>
              <w:spacing w:line="276" w:lineRule="auto"/>
              <w:ind w:left="0"/>
              <w:jc w:val="center"/>
              <w:rPr>
                <w:b/>
                <w:lang w:val="en-US"/>
              </w:rPr>
            </w:pPr>
          </w:p>
          <w:tbl>
            <w:tblPr>
              <w:tblW w:w="9340" w:type="dxa"/>
              <w:tblLayout w:type="fixed"/>
              <w:tblLook w:val="04A0" w:firstRow="1" w:lastRow="0" w:firstColumn="1" w:lastColumn="0" w:noHBand="0" w:noVBand="1"/>
            </w:tblPr>
            <w:tblGrid>
              <w:gridCol w:w="4630"/>
              <w:gridCol w:w="4710"/>
            </w:tblGrid>
            <w:tr w:rsidR="007926DA" w:rsidRPr="00EC30C2" w14:paraId="37ECF4C3" w14:textId="77777777" w:rsidTr="008F1F1B">
              <w:trPr>
                <w:trHeight w:val="357"/>
              </w:trPr>
              <w:tc>
                <w:tcPr>
                  <w:tcW w:w="4630" w:type="dxa"/>
                  <w:vAlign w:val="center"/>
                </w:tcPr>
                <w:p w14:paraId="7FA40E73" w14:textId="77777777" w:rsidR="007926DA" w:rsidRPr="00FF430B" w:rsidRDefault="007926DA" w:rsidP="0024329E">
                  <w:pPr>
                    <w:tabs>
                      <w:tab w:val="left" w:pos="360"/>
                    </w:tabs>
                    <w:jc w:val="center"/>
                    <w:rPr>
                      <w:b/>
                    </w:rPr>
                  </w:pPr>
                  <w:r>
                    <w:rPr>
                      <w:b/>
                    </w:rPr>
                    <w:t>BENEFICIAR</w:t>
                  </w:r>
                </w:p>
              </w:tc>
              <w:tc>
                <w:tcPr>
                  <w:tcW w:w="4710" w:type="dxa"/>
                  <w:vAlign w:val="center"/>
                </w:tcPr>
                <w:p w14:paraId="53CB4398" w14:textId="77777777" w:rsidR="007926DA" w:rsidRPr="00FF430B" w:rsidRDefault="007926DA" w:rsidP="0024329E">
                  <w:pPr>
                    <w:tabs>
                      <w:tab w:val="left" w:pos="360"/>
                    </w:tabs>
                    <w:jc w:val="center"/>
                    <w:rPr>
                      <w:b/>
                    </w:rPr>
                  </w:pPr>
                  <w:r>
                    <w:rPr>
                      <w:b/>
                    </w:rPr>
                    <w:t>ANTREPRENOR</w:t>
                  </w:r>
                </w:p>
              </w:tc>
            </w:tr>
            <w:tr w:rsidR="007926DA" w:rsidRPr="00EC30C2" w14:paraId="18C12EC4" w14:textId="77777777" w:rsidTr="008F1F1B">
              <w:trPr>
                <w:trHeight w:val="357"/>
              </w:trPr>
              <w:tc>
                <w:tcPr>
                  <w:tcW w:w="4630" w:type="dxa"/>
                  <w:vAlign w:val="center"/>
                </w:tcPr>
                <w:p w14:paraId="1876AED0" w14:textId="77777777" w:rsidR="007926DA" w:rsidRPr="00FF430B" w:rsidRDefault="007926DA" w:rsidP="00E8684F">
                  <w:pPr>
                    <w:tabs>
                      <w:tab w:val="left" w:pos="360"/>
                    </w:tabs>
                    <w:jc w:val="both"/>
                    <w:rPr>
                      <w:b/>
                    </w:rPr>
                  </w:pPr>
                </w:p>
                <w:p w14:paraId="1C1D3077" w14:textId="77777777" w:rsidR="007926DA" w:rsidRPr="00FF430B" w:rsidRDefault="007926DA" w:rsidP="00E8684F">
                  <w:pPr>
                    <w:tabs>
                      <w:tab w:val="left" w:pos="360"/>
                    </w:tabs>
                    <w:jc w:val="both"/>
                    <w:rPr>
                      <w:b/>
                    </w:rPr>
                  </w:pPr>
                </w:p>
                <w:p w14:paraId="26D902F9" w14:textId="77777777" w:rsidR="007926DA" w:rsidRPr="00FF430B" w:rsidRDefault="007926DA" w:rsidP="00E8684F">
                  <w:pPr>
                    <w:tabs>
                      <w:tab w:val="left" w:pos="360"/>
                    </w:tabs>
                    <w:jc w:val="both"/>
                    <w:rPr>
                      <w:b/>
                    </w:rPr>
                  </w:pPr>
                </w:p>
              </w:tc>
              <w:tc>
                <w:tcPr>
                  <w:tcW w:w="4710" w:type="dxa"/>
                  <w:vAlign w:val="center"/>
                </w:tcPr>
                <w:p w14:paraId="6E53D7B5" w14:textId="77777777" w:rsidR="007926DA" w:rsidRPr="00FF430B" w:rsidRDefault="007926DA" w:rsidP="00E8684F">
                  <w:pPr>
                    <w:tabs>
                      <w:tab w:val="left" w:pos="360"/>
                    </w:tabs>
                    <w:jc w:val="both"/>
                    <w:rPr>
                      <w:b/>
                    </w:rPr>
                  </w:pPr>
                </w:p>
                <w:p w14:paraId="21871F03" w14:textId="77777777" w:rsidR="007926DA" w:rsidRPr="00FF430B" w:rsidRDefault="007926DA" w:rsidP="00E8684F">
                  <w:pPr>
                    <w:tabs>
                      <w:tab w:val="left" w:pos="360"/>
                    </w:tabs>
                    <w:jc w:val="both"/>
                    <w:rPr>
                      <w:b/>
                    </w:rPr>
                  </w:pPr>
                </w:p>
                <w:p w14:paraId="57BD6B10" w14:textId="77777777" w:rsidR="007926DA" w:rsidRPr="00FF430B" w:rsidRDefault="007926DA" w:rsidP="00E8684F">
                  <w:pPr>
                    <w:tabs>
                      <w:tab w:val="left" w:pos="360"/>
                    </w:tabs>
                    <w:jc w:val="both"/>
                    <w:rPr>
                      <w:b/>
                    </w:rPr>
                  </w:pPr>
                </w:p>
              </w:tc>
            </w:tr>
            <w:tr w:rsidR="0024329E" w:rsidRPr="00EC30C2" w14:paraId="0EA1A876" w14:textId="77777777" w:rsidTr="008F1F1B">
              <w:trPr>
                <w:trHeight w:val="357"/>
              </w:trPr>
              <w:tc>
                <w:tcPr>
                  <w:tcW w:w="4630" w:type="dxa"/>
                  <w:vAlign w:val="center"/>
                </w:tcPr>
                <w:p w14:paraId="462BC289" w14:textId="77777777" w:rsidR="0024329E" w:rsidRPr="00FF430B" w:rsidRDefault="0024329E" w:rsidP="0024329E">
                  <w:pPr>
                    <w:tabs>
                      <w:tab w:val="left" w:pos="360"/>
                    </w:tabs>
                    <w:jc w:val="center"/>
                    <w:rPr>
                      <w:b/>
                    </w:rPr>
                  </w:pPr>
                  <w:r w:rsidRPr="00FF430B">
                    <w:t>„___”_________20__</w:t>
                  </w:r>
                </w:p>
              </w:tc>
              <w:tc>
                <w:tcPr>
                  <w:tcW w:w="4710" w:type="dxa"/>
                  <w:vAlign w:val="center"/>
                </w:tcPr>
                <w:p w14:paraId="17D2D77E" w14:textId="77777777" w:rsidR="0024329E" w:rsidRPr="00FF430B" w:rsidRDefault="0024329E" w:rsidP="0024329E">
                  <w:pPr>
                    <w:tabs>
                      <w:tab w:val="left" w:pos="360"/>
                    </w:tabs>
                    <w:jc w:val="center"/>
                    <w:rPr>
                      <w:b/>
                    </w:rPr>
                  </w:pPr>
                  <w:r w:rsidRPr="00FF430B">
                    <w:t>„___”_________20__</w:t>
                  </w:r>
                  <w:r>
                    <w:t>”.</w:t>
                  </w:r>
                </w:p>
              </w:tc>
            </w:tr>
          </w:tbl>
          <w:p w14:paraId="6AC8665F" w14:textId="77777777" w:rsidR="007926DA" w:rsidRPr="00FF430B" w:rsidRDefault="007926DA" w:rsidP="00E8684F">
            <w:pPr>
              <w:tabs>
                <w:tab w:val="left" w:pos="360"/>
                <w:tab w:val="left" w:pos="2295"/>
              </w:tabs>
              <w:jc w:val="both"/>
            </w:pPr>
            <w:r>
              <w:lastRenderedPageBreak/>
              <w:t xml:space="preserve">              </w:t>
            </w:r>
          </w:p>
          <w:p w14:paraId="250C2A7F" w14:textId="77777777" w:rsidR="007926DA" w:rsidRPr="00FF430B" w:rsidRDefault="007926DA" w:rsidP="00E8684F">
            <w:pPr>
              <w:tabs>
                <w:tab w:val="left" w:pos="360"/>
              </w:tabs>
              <w:jc w:val="both"/>
            </w:pPr>
          </w:p>
        </w:tc>
      </w:tr>
    </w:tbl>
    <w:p w14:paraId="2F6C6360" w14:textId="77777777" w:rsidR="00F64547" w:rsidRPr="00923433" w:rsidRDefault="00F64547" w:rsidP="00923433">
      <w:pPr>
        <w:rPr>
          <w:lang w:val="ro-MD"/>
        </w:rPr>
      </w:pPr>
    </w:p>
    <w:sectPr w:rsidR="00F64547" w:rsidRPr="00923433" w:rsidSect="000F3B53">
      <w:pgSz w:w="11906" w:h="16838"/>
      <w:pgMar w:top="993" w:right="85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D913" w14:textId="77777777" w:rsidR="00D61A59" w:rsidRDefault="00D61A59" w:rsidP="002253A8">
      <w:r>
        <w:separator/>
      </w:r>
    </w:p>
  </w:endnote>
  <w:endnote w:type="continuationSeparator" w:id="0">
    <w:p w14:paraId="4B52369A" w14:textId="77777777" w:rsidR="00D61A59" w:rsidRDefault="00D61A59" w:rsidP="0022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ltica RR">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12AA" w14:textId="77777777" w:rsidR="00D61A59" w:rsidRDefault="00D61A59" w:rsidP="002253A8">
      <w:r>
        <w:separator/>
      </w:r>
    </w:p>
  </w:footnote>
  <w:footnote w:type="continuationSeparator" w:id="0">
    <w:p w14:paraId="39C8D076" w14:textId="77777777" w:rsidR="00D61A59" w:rsidRDefault="00D61A59" w:rsidP="0022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208"/>
        </w:tabs>
        <w:ind w:left="928"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1764723"/>
    <w:multiLevelType w:val="multilevel"/>
    <w:tmpl w:val="4C3E4646"/>
    <w:lvl w:ilvl="0">
      <w:start w:val="1"/>
      <w:numFmt w:val="decimal"/>
      <w:lvlText w:val="%1."/>
      <w:lvlJc w:val="left"/>
      <w:pPr>
        <w:ind w:left="1530" w:hanging="360"/>
      </w:pPr>
      <w:rPr>
        <w:rFonts w:hint="default"/>
      </w:rPr>
    </w:lvl>
    <w:lvl w:ilvl="1">
      <w:start w:val="1"/>
      <w:numFmt w:val="decimal"/>
      <w:isLgl/>
      <w:lvlText w:val="%1.%2."/>
      <w:lvlJc w:val="left"/>
      <w:pPr>
        <w:ind w:left="1643" w:hanging="360"/>
      </w:pPr>
      <w:rPr>
        <w:rFonts w:hint="default"/>
      </w:rPr>
    </w:lvl>
    <w:lvl w:ilvl="2">
      <w:start w:val="1"/>
      <w:numFmt w:val="decimal"/>
      <w:lvlText w:val="%3."/>
      <w:lvlJc w:val="left"/>
      <w:pPr>
        <w:ind w:left="211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702"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401" w:hanging="1440"/>
      </w:pPr>
      <w:rPr>
        <w:rFonts w:hint="default"/>
      </w:rPr>
    </w:lvl>
    <w:lvl w:ilvl="8">
      <w:start w:val="1"/>
      <w:numFmt w:val="decimal"/>
      <w:isLgl/>
      <w:lvlText w:val="%1.%2.%3.%4.%5.%6.%7.%8.%9."/>
      <w:lvlJc w:val="left"/>
      <w:pPr>
        <w:ind w:left="3874" w:hanging="1800"/>
      </w:pPr>
      <w:rPr>
        <w:rFonts w:hint="default"/>
      </w:rPr>
    </w:lvl>
  </w:abstractNum>
  <w:abstractNum w:abstractNumId="6" w15:restartNumberingAfterBreak="0">
    <w:nsid w:val="06BB573E"/>
    <w:multiLevelType w:val="hybridMultilevel"/>
    <w:tmpl w:val="1B000E8E"/>
    <w:lvl w:ilvl="0" w:tplc="DEC02086">
      <w:start w:val="1"/>
      <w:numFmt w:val="decimal"/>
      <w:lvlText w:val="2.%1."/>
      <w:lvlJc w:val="left"/>
      <w:pPr>
        <w:ind w:left="1350" w:hanging="360"/>
      </w:pPr>
      <w:rPr>
        <w:rFonts w:hint="default"/>
        <w:b w:val="0"/>
        <w:lang w:val="en-US"/>
      </w:r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7" w15:restartNumberingAfterBreak="0">
    <w:nsid w:val="07D34FE0"/>
    <w:multiLevelType w:val="hybridMultilevel"/>
    <w:tmpl w:val="F1E0DA38"/>
    <w:lvl w:ilvl="0" w:tplc="D87A5B8A">
      <w:start w:val="1"/>
      <w:numFmt w:val="decimal"/>
      <w:lvlText w:val="%1."/>
      <w:lvlJc w:val="left"/>
      <w:pPr>
        <w:ind w:left="45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D434F"/>
    <w:multiLevelType w:val="multilevel"/>
    <w:tmpl w:val="044C42BE"/>
    <w:lvl w:ilvl="0">
      <w:start w:val="1"/>
      <w:numFmt w:val="decimal"/>
      <w:lvlText w:val="%1."/>
      <w:lvlJc w:val="left"/>
      <w:pPr>
        <w:ind w:left="1530" w:hanging="360"/>
      </w:pPr>
      <w:rPr>
        <w:rFonts w:hint="default"/>
        <w:b/>
      </w:rPr>
    </w:lvl>
    <w:lvl w:ilvl="1">
      <w:start w:val="1"/>
      <w:numFmt w:val="decimal"/>
      <w:isLgl/>
      <w:lvlText w:val="%1.%2."/>
      <w:lvlJc w:val="left"/>
      <w:pPr>
        <w:ind w:left="1643" w:hanging="360"/>
      </w:pPr>
      <w:rPr>
        <w:rFonts w:hint="default"/>
      </w:rPr>
    </w:lvl>
    <w:lvl w:ilvl="2">
      <w:start w:val="1"/>
      <w:numFmt w:val="decimal"/>
      <w:lvlText w:val="%3."/>
      <w:lvlJc w:val="left"/>
      <w:pPr>
        <w:ind w:left="211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702"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401" w:hanging="1440"/>
      </w:pPr>
      <w:rPr>
        <w:rFonts w:hint="default"/>
      </w:rPr>
    </w:lvl>
    <w:lvl w:ilvl="8">
      <w:start w:val="1"/>
      <w:numFmt w:val="decimal"/>
      <w:isLgl/>
      <w:lvlText w:val="%1.%2.%3.%4.%5.%6.%7.%8.%9."/>
      <w:lvlJc w:val="left"/>
      <w:pPr>
        <w:ind w:left="3874" w:hanging="1800"/>
      </w:pPr>
      <w:rPr>
        <w:rFonts w:hint="default"/>
      </w:rPr>
    </w:lvl>
  </w:abstractNum>
  <w:abstractNum w:abstractNumId="9" w15:restartNumberingAfterBreak="0">
    <w:nsid w:val="13EE4EDA"/>
    <w:multiLevelType w:val="hybridMultilevel"/>
    <w:tmpl w:val="D4CA0962"/>
    <w:lvl w:ilvl="0" w:tplc="9552E6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C4009E"/>
    <w:multiLevelType w:val="multilevel"/>
    <w:tmpl w:val="EB06C580"/>
    <w:lvl w:ilvl="0">
      <w:start w:val="1"/>
      <w:numFmt w:val="lowerLetter"/>
      <w:lvlText w:val="%1)"/>
      <w:lvlJc w:val="left"/>
      <w:pPr>
        <w:ind w:left="360" w:hanging="360"/>
      </w:pPr>
      <w:rPr>
        <w:rFonts w:hint="default"/>
        <w:b w:val="0"/>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11" w15:restartNumberingAfterBreak="0">
    <w:nsid w:val="271F134F"/>
    <w:multiLevelType w:val="hybridMultilevel"/>
    <w:tmpl w:val="82F8F7FA"/>
    <w:lvl w:ilvl="0" w:tplc="CC86B3A4">
      <w:start w:val="1"/>
      <w:numFmt w:val="upperRoman"/>
      <w:lvlText w:val="%1."/>
      <w:lvlJc w:val="left"/>
      <w:pPr>
        <w:ind w:left="4950" w:hanging="720"/>
      </w:pPr>
      <w:rPr>
        <w:rFonts w:hint="default"/>
        <w:b/>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2" w15:restartNumberingAfterBreak="0">
    <w:nsid w:val="272276DC"/>
    <w:multiLevelType w:val="hybridMultilevel"/>
    <w:tmpl w:val="60ACFA3E"/>
    <w:lvl w:ilvl="0" w:tplc="ACDE3664">
      <w:start w:val="6"/>
      <w:numFmt w:val="decimal"/>
      <w:lvlText w:val="%1."/>
      <w:lvlJc w:val="left"/>
      <w:pPr>
        <w:ind w:left="1210" w:hanging="360"/>
      </w:pPr>
      <w:rPr>
        <w:rFonts w:hint="default"/>
        <w:b/>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4B5740"/>
    <w:multiLevelType w:val="hybridMultilevel"/>
    <w:tmpl w:val="37C28E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57366"/>
    <w:multiLevelType w:val="multilevel"/>
    <w:tmpl w:val="E438F3EC"/>
    <w:lvl w:ilvl="0">
      <w:start w:val="1"/>
      <w:numFmt w:val="lowerLetter"/>
      <w:lvlText w:val="%1)"/>
      <w:lvlJc w:val="left"/>
      <w:pPr>
        <w:ind w:left="1530" w:hanging="360"/>
      </w:pPr>
      <w:rPr>
        <w:rFonts w:hint="default"/>
      </w:rPr>
    </w:lvl>
    <w:lvl w:ilvl="1">
      <w:start w:val="1"/>
      <w:numFmt w:val="decimal"/>
      <w:isLgl/>
      <w:lvlText w:val="%1.%2."/>
      <w:lvlJc w:val="left"/>
      <w:pPr>
        <w:ind w:left="1643" w:hanging="360"/>
      </w:pPr>
      <w:rPr>
        <w:rFonts w:hint="default"/>
      </w:rPr>
    </w:lvl>
    <w:lvl w:ilvl="2">
      <w:start w:val="1"/>
      <w:numFmt w:val="decimal"/>
      <w:lvlText w:val="%3."/>
      <w:lvlJc w:val="left"/>
      <w:pPr>
        <w:ind w:left="211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702"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401" w:hanging="1440"/>
      </w:pPr>
      <w:rPr>
        <w:rFonts w:hint="default"/>
      </w:rPr>
    </w:lvl>
    <w:lvl w:ilvl="8">
      <w:start w:val="1"/>
      <w:numFmt w:val="decimal"/>
      <w:isLgl/>
      <w:lvlText w:val="%1.%2.%3.%4.%5.%6.%7.%8.%9."/>
      <w:lvlJc w:val="left"/>
      <w:pPr>
        <w:ind w:left="3874" w:hanging="1800"/>
      </w:pPr>
      <w:rPr>
        <w:rFonts w:hint="default"/>
      </w:rPr>
    </w:lvl>
  </w:abstractNum>
  <w:abstractNum w:abstractNumId="18" w15:restartNumberingAfterBreak="0">
    <w:nsid w:val="35DE3E77"/>
    <w:multiLevelType w:val="multilevel"/>
    <w:tmpl w:val="EA9AC558"/>
    <w:lvl w:ilvl="0">
      <w:start w:val="1"/>
      <w:numFmt w:val="decimal"/>
      <w:lvlText w:val="%1."/>
      <w:lvlJc w:val="left"/>
      <w:pPr>
        <w:ind w:left="360" w:hanging="360"/>
      </w:pPr>
      <w:rPr>
        <w:rFonts w:hint="default"/>
        <w:b/>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19" w15:restartNumberingAfterBreak="0">
    <w:nsid w:val="36D72051"/>
    <w:multiLevelType w:val="hybridMultilevel"/>
    <w:tmpl w:val="343C3650"/>
    <w:lvl w:ilvl="0" w:tplc="AEAC8468">
      <w:start w:val="17"/>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36E9580C"/>
    <w:multiLevelType w:val="hybridMultilevel"/>
    <w:tmpl w:val="EFC052D0"/>
    <w:lvl w:ilvl="0" w:tplc="FCA25F86">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F73FB"/>
    <w:multiLevelType w:val="hybridMultilevel"/>
    <w:tmpl w:val="6F3E3894"/>
    <w:lvl w:ilvl="0" w:tplc="0409000F">
      <w:start w:val="1"/>
      <w:numFmt w:val="decimal"/>
      <w:lvlText w:val="%1."/>
      <w:lvlJc w:val="left"/>
      <w:pPr>
        <w:ind w:left="1350" w:hanging="360"/>
      </w:pPr>
      <w:rPr>
        <w:rFonts w:hint="default"/>
        <w:b w:val="0"/>
        <w:lang w:val="en-US"/>
      </w:r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A9935B1"/>
    <w:multiLevelType w:val="multilevel"/>
    <w:tmpl w:val="2430A188"/>
    <w:lvl w:ilvl="0">
      <w:start w:val="5"/>
      <w:numFmt w:val="decimal"/>
      <w:lvlText w:val="%1."/>
      <w:lvlJc w:val="left"/>
      <w:pPr>
        <w:ind w:left="360" w:hanging="360"/>
      </w:pPr>
      <w:rPr>
        <w:rFonts w:hint="default"/>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24" w15:restartNumberingAfterBreak="0">
    <w:nsid w:val="3F514EB1"/>
    <w:multiLevelType w:val="hybridMultilevel"/>
    <w:tmpl w:val="5C7C8F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6"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5E243D"/>
    <w:multiLevelType w:val="hybridMultilevel"/>
    <w:tmpl w:val="BF44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54DB2"/>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0" w15:restartNumberingAfterBreak="0">
    <w:nsid w:val="61BB1871"/>
    <w:multiLevelType w:val="hybridMultilevel"/>
    <w:tmpl w:val="8FE61042"/>
    <w:lvl w:ilvl="0" w:tplc="0BD8B76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9082073"/>
    <w:multiLevelType w:val="singleLevel"/>
    <w:tmpl w:val="00000007"/>
    <w:lvl w:ilvl="0">
      <w:start w:val="1"/>
      <w:numFmt w:val="lowerLetter"/>
      <w:lvlText w:val="%1)"/>
      <w:lvlJc w:val="left"/>
      <w:pPr>
        <w:tabs>
          <w:tab w:val="num" w:pos="1065"/>
        </w:tabs>
        <w:ind w:left="1065" w:hanging="360"/>
      </w:pPr>
      <w:rPr>
        <w:b w:val="0"/>
      </w:rPr>
    </w:lvl>
  </w:abstractNum>
  <w:abstractNum w:abstractNumId="33" w15:restartNumberingAfterBreak="0">
    <w:nsid w:val="69B763EF"/>
    <w:multiLevelType w:val="multilevel"/>
    <w:tmpl w:val="DB5873F8"/>
    <w:lvl w:ilvl="0">
      <w:start w:val="1"/>
      <w:numFmt w:val="decimal"/>
      <w:lvlText w:val="%1."/>
      <w:lvlJc w:val="left"/>
      <w:pPr>
        <w:ind w:left="1495"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6A6439D8"/>
    <w:multiLevelType w:val="hybridMultilevel"/>
    <w:tmpl w:val="62FE3B7C"/>
    <w:lvl w:ilvl="0" w:tplc="A18E5E7E">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02D51"/>
    <w:multiLevelType w:val="hybridMultilevel"/>
    <w:tmpl w:val="000AEE7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F504C"/>
    <w:multiLevelType w:val="hybridMultilevel"/>
    <w:tmpl w:val="75E2F6E0"/>
    <w:lvl w:ilvl="0" w:tplc="81DC58FA">
      <w:start w:val="1"/>
      <w:numFmt w:val="lowerLetter"/>
      <w:lvlText w:val="%1)"/>
      <w:lvlJc w:val="left"/>
      <w:pPr>
        <w:ind w:left="45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32572"/>
    <w:multiLevelType w:val="hybridMultilevel"/>
    <w:tmpl w:val="306C1302"/>
    <w:lvl w:ilvl="0" w:tplc="012E9ADA">
      <w:start w:val="1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0541D2"/>
    <w:multiLevelType w:val="multilevel"/>
    <w:tmpl w:val="57E8B50E"/>
    <w:lvl w:ilvl="0">
      <w:start w:val="1"/>
      <w:numFmt w:val="lowerLetter"/>
      <w:lvlText w:val="%1)"/>
      <w:lvlJc w:val="left"/>
      <w:pPr>
        <w:ind w:left="360" w:hanging="360"/>
      </w:pPr>
      <w:rPr>
        <w:rFonts w:hint="default"/>
        <w:b w:val="0"/>
      </w:rPr>
    </w:lvl>
    <w:lvl w:ilvl="1">
      <w:start w:val="3"/>
      <w:numFmt w:val="decimal"/>
      <w:lvlText w:val="%1.%2."/>
      <w:lvlJc w:val="left"/>
      <w:pPr>
        <w:ind w:left="749" w:hanging="36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39"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27"/>
  </w:num>
  <w:num w:numId="3">
    <w:abstractNumId w:val="26"/>
  </w:num>
  <w:num w:numId="4">
    <w:abstractNumId w:val="13"/>
  </w:num>
  <w:num w:numId="5">
    <w:abstractNumId w:val="14"/>
  </w:num>
  <w:num w:numId="6">
    <w:abstractNumId w:val="25"/>
  </w:num>
  <w:num w:numId="7">
    <w:abstractNumId w:val="22"/>
  </w:num>
  <w:num w:numId="8">
    <w:abstractNumId w:val="3"/>
  </w:num>
  <w:num w:numId="9">
    <w:abstractNumId w:val="1"/>
  </w:num>
  <w:num w:numId="10">
    <w:abstractNumId w:val="31"/>
  </w:num>
  <w:num w:numId="11">
    <w:abstractNumId w:val="35"/>
  </w:num>
  <w:num w:numId="12">
    <w:abstractNumId w:val="29"/>
  </w:num>
  <w:num w:numId="13">
    <w:abstractNumId w:val="24"/>
  </w:num>
  <w:num w:numId="14">
    <w:abstractNumId w:val="23"/>
  </w:num>
  <w:num w:numId="15">
    <w:abstractNumId w:val="8"/>
  </w:num>
  <w:num w:numId="16">
    <w:abstractNumId w:val="32"/>
  </w:num>
  <w:num w:numId="17">
    <w:abstractNumId w:val="18"/>
  </w:num>
  <w:num w:numId="18">
    <w:abstractNumId w:val="12"/>
  </w:num>
  <w:num w:numId="19">
    <w:abstractNumId w:val="33"/>
  </w:num>
  <w:num w:numId="20">
    <w:abstractNumId w:val="21"/>
  </w:num>
  <w:num w:numId="21">
    <w:abstractNumId w:val="16"/>
  </w:num>
  <w:num w:numId="22">
    <w:abstractNumId w:val="30"/>
  </w:num>
  <w:num w:numId="23">
    <w:abstractNumId w:val="9"/>
  </w:num>
  <w:num w:numId="24">
    <w:abstractNumId w:val="11"/>
  </w:num>
  <w:num w:numId="25">
    <w:abstractNumId w:val="5"/>
  </w:num>
  <w:num w:numId="26">
    <w:abstractNumId w:val="17"/>
  </w:num>
  <w:num w:numId="27">
    <w:abstractNumId w:val="37"/>
  </w:num>
  <w:num w:numId="28">
    <w:abstractNumId w:val="10"/>
  </w:num>
  <w:num w:numId="29">
    <w:abstractNumId w:val="38"/>
  </w:num>
  <w:num w:numId="30">
    <w:abstractNumId w:val="34"/>
  </w:num>
  <w:num w:numId="31">
    <w:abstractNumId w:val="28"/>
  </w:num>
  <w:num w:numId="32">
    <w:abstractNumId w:val="15"/>
  </w:num>
  <w:num w:numId="33">
    <w:abstractNumId w:val="7"/>
  </w:num>
  <w:num w:numId="34">
    <w:abstractNumId w:val="36"/>
  </w:num>
  <w:num w:numId="35">
    <w:abstractNumId w:val="20"/>
  </w:num>
  <w:num w:numId="36">
    <w:abstractNumId w:val="19"/>
  </w:num>
  <w:num w:numId="37">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472"/>
    <w:rsid w:val="0000141A"/>
    <w:rsid w:val="0000255E"/>
    <w:rsid w:val="00005F58"/>
    <w:rsid w:val="0001624C"/>
    <w:rsid w:val="00033AC3"/>
    <w:rsid w:val="00035631"/>
    <w:rsid w:val="0004161C"/>
    <w:rsid w:val="00047970"/>
    <w:rsid w:val="00051427"/>
    <w:rsid w:val="000525AC"/>
    <w:rsid w:val="00056549"/>
    <w:rsid w:val="0009382E"/>
    <w:rsid w:val="000A0DCF"/>
    <w:rsid w:val="000A18B9"/>
    <w:rsid w:val="000B3B9C"/>
    <w:rsid w:val="000B4581"/>
    <w:rsid w:val="000B7E02"/>
    <w:rsid w:val="000C0920"/>
    <w:rsid w:val="000C5D17"/>
    <w:rsid w:val="000C7629"/>
    <w:rsid w:val="000E036C"/>
    <w:rsid w:val="000E247A"/>
    <w:rsid w:val="000F1D5C"/>
    <w:rsid w:val="000F39FB"/>
    <w:rsid w:val="000F3B53"/>
    <w:rsid w:val="001063D7"/>
    <w:rsid w:val="00111A21"/>
    <w:rsid w:val="00115604"/>
    <w:rsid w:val="00140916"/>
    <w:rsid w:val="0014686B"/>
    <w:rsid w:val="00152E51"/>
    <w:rsid w:val="00154268"/>
    <w:rsid w:val="0015781B"/>
    <w:rsid w:val="001623B9"/>
    <w:rsid w:val="00162C15"/>
    <w:rsid w:val="001856DC"/>
    <w:rsid w:val="0019383C"/>
    <w:rsid w:val="001A13EE"/>
    <w:rsid w:val="001B02DA"/>
    <w:rsid w:val="001B1435"/>
    <w:rsid w:val="001B6706"/>
    <w:rsid w:val="001B7151"/>
    <w:rsid w:val="001D3121"/>
    <w:rsid w:val="001D6E19"/>
    <w:rsid w:val="001E0B50"/>
    <w:rsid w:val="001E3015"/>
    <w:rsid w:val="001F21CC"/>
    <w:rsid w:val="001F713F"/>
    <w:rsid w:val="001F7600"/>
    <w:rsid w:val="00201A38"/>
    <w:rsid w:val="00204861"/>
    <w:rsid w:val="00206B52"/>
    <w:rsid w:val="002253A8"/>
    <w:rsid w:val="002300A1"/>
    <w:rsid w:val="00233AFB"/>
    <w:rsid w:val="00234270"/>
    <w:rsid w:val="0024088F"/>
    <w:rsid w:val="0024329E"/>
    <w:rsid w:val="00244F1F"/>
    <w:rsid w:val="00251F0C"/>
    <w:rsid w:val="002574AA"/>
    <w:rsid w:val="0026309E"/>
    <w:rsid w:val="00263886"/>
    <w:rsid w:val="00264A91"/>
    <w:rsid w:val="00266265"/>
    <w:rsid w:val="0027077D"/>
    <w:rsid w:val="00275DEC"/>
    <w:rsid w:val="00277050"/>
    <w:rsid w:val="0028165F"/>
    <w:rsid w:val="00282271"/>
    <w:rsid w:val="002849A9"/>
    <w:rsid w:val="00291BF7"/>
    <w:rsid w:val="0029350E"/>
    <w:rsid w:val="002A2C70"/>
    <w:rsid w:val="002A2F67"/>
    <w:rsid w:val="002A43FB"/>
    <w:rsid w:val="002A5941"/>
    <w:rsid w:val="002A6337"/>
    <w:rsid w:val="002C382A"/>
    <w:rsid w:val="002E2724"/>
    <w:rsid w:val="002E60A7"/>
    <w:rsid w:val="002F7632"/>
    <w:rsid w:val="00300DE5"/>
    <w:rsid w:val="00304B34"/>
    <w:rsid w:val="00321E3F"/>
    <w:rsid w:val="00327C5E"/>
    <w:rsid w:val="00333770"/>
    <w:rsid w:val="003413F6"/>
    <w:rsid w:val="00351DEC"/>
    <w:rsid w:val="00375527"/>
    <w:rsid w:val="00382DF9"/>
    <w:rsid w:val="00396817"/>
    <w:rsid w:val="003A0FC9"/>
    <w:rsid w:val="003A2CB3"/>
    <w:rsid w:val="003B2712"/>
    <w:rsid w:val="003B3903"/>
    <w:rsid w:val="003B758F"/>
    <w:rsid w:val="003D048B"/>
    <w:rsid w:val="003D0BEA"/>
    <w:rsid w:val="003D66FD"/>
    <w:rsid w:val="003E07B0"/>
    <w:rsid w:val="003E1E5D"/>
    <w:rsid w:val="003E2E62"/>
    <w:rsid w:val="003E4C11"/>
    <w:rsid w:val="003E5CCC"/>
    <w:rsid w:val="003E5D29"/>
    <w:rsid w:val="003F23F7"/>
    <w:rsid w:val="004020A6"/>
    <w:rsid w:val="004033E0"/>
    <w:rsid w:val="00410186"/>
    <w:rsid w:val="00417847"/>
    <w:rsid w:val="004179C4"/>
    <w:rsid w:val="00422F75"/>
    <w:rsid w:val="00423D94"/>
    <w:rsid w:val="00427B34"/>
    <w:rsid w:val="0043227A"/>
    <w:rsid w:val="00444FC1"/>
    <w:rsid w:val="00446CB5"/>
    <w:rsid w:val="00456F62"/>
    <w:rsid w:val="00466801"/>
    <w:rsid w:val="004738A6"/>
    <w:rsid w:val="00483295"/>
    <w:rsid w:val="00484DCD"/>
    <w:rsid w:val="00485825"/>
    <w:rsid w:val="00487645"/>
    <w:rsid w:val="00491EF3"/>
    <w:rsid w:val="004926F8"/>
    <w:rsid w:val="004A7717"/>
    <w:rsid w:val="004B544F"/>
    <w:rsid w:val="004B7616"/>
    <w:rsid w:val="004B7A39"/>
    <w:rsid w:val="004C1908"/>
    <w:rsid w:val="004C2067"/>
    <w:rsid w:val="004C517C"/>
    <w:rsid w:val="004D58FA"/>
    <w:rsid w:val="004D6675"/>
    <w:rsid w:val="004E376F"/>
    <w:rsid w:val="004F03CF"/>
    <w:rsid w:val="004F139E"/>
    <w:rsid w:val="004F242A"/>
    <w:rsid w:val="00505006"/>
    <w:rsid w:val="005119F8"/>
    <w:rsid w:val="00514E81"/>
    <w:rsid w:val="00515829"/>
    <w:rsid w:val="00521C9E"/>
    <w:rsid w:val="00530E97"/>
    <w:rsid w:val="00530FA2"/>
    <w:rsid w:val="005314F2"/>
    <w:rsid w:val="00533925"/>
    <w:rsid w:val="00533D0F"/>
    <w:rsid w:val="00541002"/>
    <w:rsid w:val="00544B25"/>
    <w:rsid w:val="00547A97"/>
    <w:rsid w:val="005553CC"/>
    <w:rsid w:val="005610A5"/>
    <w:rsid w:val="005666E1"/>
    <w:rsid w:val="0057146E"/>
    <w:rsid w:val="0057153C"/>
    <w:rsid w:val="0057340A"/>
    <w:rsid w:val="0058288F"/>
    <w:rsid w:val="005A21B3"/>
    <w:rsid w:val="005A4998"/>
    <w:rsid w:val="005B3072"/>
    <w:rsid w:val="005B37ED"/>
    <w:rsid w:val="005B4736"/>
    <w:rsid w:val="005B516C"/>
    <w:rsid w:val="005B7A29"/>
    <w:rsid w:val="005C0189"/>
    <w:rsid w:val="005C0D4F"/>
    <w:rsid w:val="005C2DE6"/>
    <w:rsid w:val="005D0B9F"/>
    <w:rsid w:val="005D12D5"/>
    <w:rsid w:val="005D40FA"/>
    <w:rsid w:val="005D44D4"/>
    <w:rsid w:val="005E72D8"/>
    <w:rsid w:val="005F0BE0"/>
    <w:rsid w:val="005F1079"/>
    <w:rsid w:val="005F2866"/>
    <w:rsid w:val="005F300A"/>
    <w:rsid w:val="005F3B8B"/>
    <w:rsid w:val="005F5AA2"/>
    <w:rsid w:val="005F650D"/>
    <w:rsid w:val="00602165"/>
    <w:rsid w:val="00603AFA"/>
    <w:rsid w:val="006048F9"/>
    <w:rsid w:val="00604BF3"/>
    <w:rsid w:val="00612CB8"/>
    <w:rsid w:val="00614F77"/>
    <w:rsid w:val="006221C8"/>
    <w:rsid w:val="00623C4E"/>
    <w:rsid w:val="006250C5"/>
    <w:rsid w:val="00632EEC"/>
    <w:rsid w:val="00633F99"/>
    <w:rsid w:val="006361C6"/>
    <w:rsid w:val="006369F2"/>
    <w:rsid w:val="0064438D"/>
    <w:rsid w:val="00646EBA"/>
    <w:rsid w:val="00650771"/>
    <w:rsid w:val="006517AB"/>
    <w:rsid w:val="00655979"/>
    <w:rsid w:val="0066372D"/>
    <w:rsid w:val="0066762D"/>
    <w:rsid w:val="00667D10"/>
    <w:rsid w:val="00671255"/>
    <w:rsid w:val="00672EA2"/>
    <w:rsid w:val="00676AC3"/>
    <w:rsid w:val="006804C7"/>
    <w:rsid w:val="00681655"/>
    <w:rsid w:val="006904E4"/>
    <w:rsid w:val="006A1986"/>
    <w:rsid w:val="006B0A51"/>
    <w:rsid w:val="006B1708"/>
    <w:rsid w:val="006C059B"/>
    <w:rsid w:val="006C5183"/>
    <w:rsid w:val="006C5CDD"/>
    <w:rsid w:val="006E1575"/>
    <w:rsid w:val="006F3CEA"/>
    <w:rsid w:val="006F3FE9"/>
    <w:rsid w:val="006F7543"/>
    <w:rsid w:val="00710F98"/>
    <w:rsid w:val="00713472"/>
    <w:rsid w:val="00713D80"/>
    <w:rsid w:val="0071416D"/>
    <w:rsid w:val="00716D6C"/>
    <w:rsid w:val="00721979"/>
    <w:rsid w:val="00724F95"/>
    <w:rsid w:val="00725B94"/>
    <w:rsid w:val="007401A4"/>
    <w:rsid w:val="00741A21"/>
    <w:rsid w:val="00742E71"/>
    <w:rsid w:val="007458D5"/>
    <w:rsid w:val="007461A7"/>
    <w:rsid w:val="0075011E"/>
    <w:rsid w:val="00754BF8"/>
    <w:rsid w:val="007703C5"/>
    <w:rsid w:val="00770883"/>
    <w:rsid w:val="00772EC8"/>
    <w:rsid w:val="007809E6"/>
    <w:rsid w:val="0079230C"/>
    <w:rsid w:val="007926DA"/>
    <w:rsid w:val="007B7D0B"/>
    <w:rsid w:val="007D384D"/>
    <w:rsid w:val="007D3E30"/>
    <w:rsid w:val="007D4903"/>
    <w:rsid w:val="007D70A6"/>
    <w:rsid w:val="007D79C6"/>
    <w:rsid w:val="007E1AFB"/>
    <w:rsid w:val="007E5D8C"/>
    <w:rsid w:val="007F0F9D"/>
    <w:rsid w:val="007F13AB"/>
    <w:rsid w:val="007F5E84"/>
    <w:rsid w:val="00804172"/>
    <w:rsid w:val="00807E2C"/>
    <w:rsid w:val="008206D2"/>
    <w:rsid w:val="0082321E"/>
    <w:rsid w:val="00830DC9"/>
    <w:rsid w:val="00833295"/>
    <w:rsid w:val="00836975"/>
    <w:rsid w:val="0084447C"/>
    <w:rsid w:val="00844D3A"/>
    <w:rsid w:val="00850049"/>
    <w:rsid w:val="00853AED"/>
    <w:rsid w:val="0085584C"/>
    <w:rsid w:val="00861622"/>
    <w:rsid w:val="00876031"/>
    <w:rsid w:val="0087715F"/>
    <w:rsid w:val="008811DE"/>
    <w:rsid w:val="00882B2C"/>
    <w:rsid w:val="008848F2"/>
    <w:rsid w:val="008860EF"/>
    <w:rsid w:val="00890E88"/>
    <w:rsid w:val="00896BF7"/>
    <w:rsid w:val="008A5BAC"/>
    <w:rsid w:val="008A726D"/>
    <w:rsid w:val="008D0253"/>
    <w:rsid w:val="008D1E41"/>
    <w:rsid w:val="008D4994"/>
    <w:rsid w:val="008E095B"/>
    <w:rsid w:val="008E0C1C"/>
    <w:rsid w:val="008E493B"/>
    <w:rsid w:val="008F1F1B"/>
    <w:rsid w:val="008F4880"/>
    <w:rsid w:val="0090094B"/>
    <w:rsid w:val="009054AD"/>
    <w:rsid w:val="009056CA"/>
    <w:rsid w:val="009067F3"/>
    <w:rsid w:val="00906928"/>
    <w:rsid w:val="0091364E"/>
    <w:rsid w:val="00914D28"/>
    <w:rsid w:val="00921D0E"/>
    <w:rsid w:val="00923433"/>
    <w:rsid w:val="00924F17"/>
    <w:rsid w:val="00930A89"/>
    <w:rsid w:val="00972D94"/>
    <w:rsid w:val="00975B31"/>
    <w:rsid w:val="0097657D"/>
    <w:rsid w:val="00980544"/>
    <w:rsid w:val="009836C8"/>
    <w:rsid w:val="0099006E"/>
    <w:rsid w:val="00994011"/>
    <w:rsid w:val="009A67E2"/>
    <w:rsid w:val="009D204B"/>
    <w:rsid w:val="009E6BA3"/>
    <w:rsid w:val="009F3343"/>
    <w:rsid w:val="009F5F63"/>
    <w:rsid w:val="009F7AA2"/>
    <w:rsid w:val="00A00174"/>
    <w:rsid w:val="00A07959"/>
    <w:rsid w:val="00A07DC0"/>
    <w:rsid w:val="00A13428"/>
    <w:rsid w:val="00A153F3"/>
    <w:rsid w:val="00A17EDD"/>
    <w:rsid w:val="00A33630"/>
    <w:rsid w:val="00A415D7"/>
    <w:rsid w:val="00A5170A"/>
    <w:rsid w:val="00A52B34"/>
    <w:rsid w:val="00A52F02"/>
    <w:rsid w:val="00A53EC3"/>
    <w:rsid w:val="00A55D80"/>
    <w:rsid w:val="00A560D0"/>
    <w:rsid w:val="00A561AA"/>
    <w:rsid w:val="00A60579"/>
    <w:rsid w:val="00A6448B"/>
    <w:rsid w:val="00A644C5"/>
    <w:rsid w:val="00A733DE"/>
    <w:rsid w:val="00A82C99"/>
    <w:rsid w:val="00A858D4"/>
    <w:rsid w:val="00A96D12"/>
    <w:rsid w:val="00AA02DA"/>
    <w:rsid w:val="00AB6DBE"/>
    <w:rsid w:val="00AC624B"/>
    <w:rsid w:val="00AD149C"/>
    <w:rsid w:val="00AD43B5"/>
    <w:rsid w:val="00AE5BE5"/>
    <w:rsid w:val="00AF5467"/>
    <w:rsid w:val="00B1199D"/>
    <w:rsid w:val="00B14ACB"/>
    <w:rsid w:val="00B14DFD"/>
    <w:rsid w:val="00B2050B"/>
    <w:rsid w:val="00B27040"/>
    <w:rsid w:val="00B341E6"/>
    <w:rsid w:val="00B35ED7"/>
    <w:rsid w:val="00B40B22"/>
    <w:rsid w:val="00B41485"/>
    <w:rsid w:val="00B423CE"/>
    <w:rsid w:val="00B44AC6"/>
    <w:rsid w:val="00B634DF"/>
    <w:rsid w:val="00B82FE2"/>
    <w:rsid w:val="00B946F5"/>
    <w:rsid w:val="00B9724B"/>
    <w:rsid w:val="00BA7783"/>
    <w:rsid w:val="00BB018B"/>
    <w:rsid w:val="00BC6E8A"/>
    <w:rsid w:val="00BD5C87"/>
    <w:rsid w:val="00BD656F"/>
    <w:rsid w:val="00BE5D62"/>
    <w:rsid w:val="00BF30BA"/>
    <w:rsid w:val="00BF5B35"/>
    <w:rsid w:val="00BF5E4A"/>
    <w:rsid w:val="00BF671F"/>
    <w:rsid w:val="00C12F61"/>
    <w:rsid w:val="00C21726"/>
    <w:rsid w:val="00C27C5D"/>
    <w:rsid w:val="00C42A12"/>
    <w:rsid w:val="00C46966"/>
    <w:rsid w:val="00C512F2"/>
    <w:rsid w:val="00C53942"/>
    <w:rsid w:val="00C602A0"/>
    <w:rsid w:val="00C60F34"/>
    <w:rsid w:val="00C72B41"/>
    <w:rsid w:val="00C730F5"/>
    <w:rsid w:val="00C90546"/>
    <w:rsid w:val="00CB1021"/>
    <w:rsid w:val="00CB471F"/>
    <w:rsid w:val="00CC29C5"/>
    <w:rsid w:val="00CC6CB1"/>
    <w:rsid w:val="00CD2CF8"/>
    <w:rsid w:val="00CD35DA"/>
    <w:rsid w:val="00CD517C"/>
    <w:rsid w:val="00CD5740"/>
    <w:rsid w:val="00CE5893"/>
    <w:rsid w:val="00CE5C70"/>
    <w:rsid w:val="00CF32B1"/>
    <w:rsid w:val="00D04439"/>
    <w:rsid w:val="00D129EA"/>
    <w:rsid w:val="00D15089"/>
    <w:rsid w:val="00D16BA2"/>
    <w:rsid w:val="00D20A5F"/>
    <w:rsid w:val="00D20CCE"/>
    <w:rsid w:val="00D23577"/>
    <w:rsid w:val="00D24095"/>
    <w:rsid w:val="00D270BF"/>
    <w:rsid w:val="00D36E72"/>
    <w:rsid w:val="00D37AC2"/>
    <w:rsid w:val="00D41DE8"/>
    <w:rsid w:val="00D4775F"/>
    <w:rsid w:val="00D511F4"/>
    <w:rsid w:val="00D54A54"/>
    <w:rsid w:val="00D61A59"/>
    <w:rsid w:val="00D65985"/>
    <w:rsid w:val="00D74147"/>
    <w:rsid w:val="00D84068"/>
    <w:rsid w:val="00D85873"/>
    <w:rsid w:val="00D9145F"/>
    <w:rsid w:val="00D965A1"/>
    <w:rsid w:val="00DA4DF5"/>
    <w:rsid w:val="00DA7566"/>
    <w:rsid w:val="00DB04DD"/>
    <w:rsid w:val="00DB0E74"/>
    <w:rsid w:val="00DC1098"/>
    <w:rsid w:val="00DC2429"/>
    <w:rsid w:val="00DD2739"/>
    <w:rsid w:val="00DD46AA"/>
    <w:rsid w:val="00DD4BC8"/>
    <w:rsid w:val="00DD6A42"/>
    <w:rsid w:val="00DE1D6E"/>
    <w:rsid w:val="00DF0CCE"/>
    <w:rsid w:val="00DF3392"/>
    <w:rsid w:val="00E0316C"/>
    <w:rsid w:val="00E10B79"/>
    <w:rsid w:val="00E25961"/>
    <w:rsid w:val="00E27053"/>
    <w:rsid w:val="00E610C4"/>
    <w:rsid w:val="00E626BB"/>
    <w:rsid w:val="00E6337A"/>
    <w:rsid w:val="00E646EB"/>
    <w:rsid w:val="00E663E7"/>
    <w:rsid w:val="00E73483"/>
    <w:rsid w:val="00E741CF"/>
    <w:rsid w:val="00E75501"/>
    <w:rsid w:val="00E812CD"/>
    <w:rsid w:val="00E824CA"/>
    <w:rsid w:val="00E8684F"/>
    <w:rsid w:val="00E92DDD"/>
    <w:rsid w:val="00E95EE7"/>
    <w:rsid w:val="00EA6F27"/>
    <w:rsid w:val="00EB0B69"/>
    <w:rsid w:val="00EB6408"/>
    <w:rsid w:val="00EC0933"/>
    <w:rsid w:val="00ED010B"/>
    <w:rsid w:val="00EF3027"/>
    <w:rsid w:val="00EF39F4"/>
    <w:rsid w:val="00F00011"/>
    <w:rsid w:val="00F0024C"/>
    <w:rsid w:val="00F04593"/>
    <w:rsid w:val="00F1144A"/>
    <w:rsid w:val="00F1267E"/>
    <w:rsid w:val="00F16583"/>
    <w:rsid w:val="00F260EB"/>
    <w:rsid w:val="00F34FCC"/>
    <w:rsid w:val="00F41161"/>
    <w:rsid w:val="00F41385"/>
    <w:rsid w:val="00F43196"/>
    <w:rsid w:val="00F51F63"/>
    <w:rsid w:val="00F536BA"/>
    <w:rsid w:val="00F538D1"/>
    <w:rsid w:val="00F53C81"/>
    <w:rsid w:val="00F54371"/>
    <w:rsid w:val="00F56826"/>
    <w:rsid w:val="00F621A4"/>
    <w:rsid w:val="00F62F7E"/>
    <w:rsid w:val="00F64547"/>
    <w:rsid w:val="00F81FE2"/>
    <w:rsid w:val="00F87264"/>
    <w:rsid w:val="00F95A95"/>
    <w:rsid w:val="00FA0E34"/>
    <w:rsid w:val="00FA2CA7"/>
    <w:rsid w:val="00FA5BC6"/>
    <w:rsid w:val="00FA688B"/>
    <w:rsid w:val="00FA765C"/>
    <w:rsid w:val="00FB3E32"/>
    <w:rsid w:val="00FB5974"/>
    <w:rsid w:val="00FC3BF8"/>
    <w:rsid w:val="00FC636F"/>
    <w:rsid w:val="00FD4A51"/>
    <w:rsid w:val="00FD5CC9"/>
    <w:rsid w:val="00FD75C9"/>
    <w:rsid w:val="00FD7B54"/>
    <w:rsid w:val="00FF2021"/>
    <w:rsid w:val="00FF2BA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F3EE"/>
  <w15:docId w15:val="{A04CD16E-6358-4A9A-B14A-6EF74B5E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Heading2">
    <w:name w:val="heading 2"/>
    <w:basedOn w:val="Normal"/>
    <w:next w:val="Normal"/>
    <w:link w:val="Heading2Char"/>
    <w:unhideWhenUsed/>
    <w:qFormat/>
    <w:rsid w:val="007926DA"/>
    <w:pPr>
      <w:keepNext/>
      <w:keepLines/>
      <w:spacing w:before="200"/>
      <w:outlineLvl w:val="1"/>
    </w:pPr>
    <w:rPr>
      <w:rFonts w:asciiTheme="majorHAnsi" w:eastAsiaTheme="majorEastAsia" w:hAnsiTheme="majorHAnsi" w:cstheme="majorBidi"/>
      <w:b/>
      <w:bCs/>
      <w:noProof/>
      <w:color w:val="4F81BD" w:themeColor="accent1"/>
      <w:sz w:val="26"/>
      <w:szCs w:val="26"/>
      <w:lang w:val="ro-RO" w:eastAsia="en-US"/>
    </w:rPr>
  </w:style>
  <w:style w:type="paragraph" w:styleId="Heading3">
    <w:name w:val="heading 3"/>
    <w:basedOn w:val="Normal"/>
    <w:next w:val="Normal"/>
    <w:link w:val="Heading3Char"/>
    <w:unhideWhenUsed/>
    <w:qFormat/>
    <w:rsid w:val="007926DA"/>
    <w:pPr>
      <w:keepNext/>
      <w:keepLines/>
      <w:spacing w:before="200"/>
      <w:outlineLvl w:val="2"/>
    </w:pPr>
    <w:rPr>
      <w:rFonts w:asciiTheme="majorHAnsi" w:eastAsiaTheme="majorEastAsia" w:hAnsiTheme="majorHAnsi" w:cstheme="majorBidi"/>
      <w:b/>
      <w:bCs/>
      <w:noProof/>
      <w:color w:val="4F81BD" w:themeColor="accent1"/>
      <w:lang w:val="ro-RO" w:eastAsia="en-US"/>
    </w:rPr>
  </w:style>
  <w:style w:type="paragraph" w:styleId="Heading4">
    <w:name w:val="heading 4"/>
    <w:aliases w:val=" Sub-Clause Sub-paragraph"/>
    <w:basedOn w:val="Normal"/>
    <w:next w:val="Normal"/>
    <w:link w:val="Heading4Char"/>
    <w:unhideWhenUsed/>
    <w:qFormat/>
    <w:rsid w:val="00713472"/>
    <w:pPr>
      <w:keepNext/>
      <w:tabs>
        <w:tab w:val="left" w:pos="5103"/>
        <w:tab w:val="left" w:pos="8222"/>
      </w:tabs>
      <w:outlineLvl w:val="3"/>
    </w:pPr>
    <w:rPr>
      <w:b/>
      <w:szCs w:val="20"/>
      <w:lang w:val="ro-RO"/>
    </w:rPr>
  </w:style>
  <w:style w:type="paragraph" w:styleId="Heading5">
    <w:name w:val="heading 5"/>
    <w:basedOn w:val="Normal"/>
    <w:next w:val="Normal"/>
    <w:link w:val="Heading5Char"/>
    <w:qFormat/>
    <w:rsid w:val="007926DA"/>
    <w:pPr>
      <w:keepNext/>
      <w:ind w:firstLine="6804"/>
      <w:outlineLvl w:val="4"/>
    </w:pPr>
    <w:rPr>
      <w:sz w:val="28"/>
      <w:szCs w:val="20"/>
      <w:lang w:val="ro-RO"/>
    </w:rPr>
  </w:style>
  <w:style w:type="paragraph" w:styleId="Heading8">
    <w:name w:val="heading 8"/>
    <w:basedOn w:val="Normal"/>
    <w:next w:val="Normal"/>
    <w:link w:val="Heading8Char"/>
    <w:semiHidden/>
    <w:unhideWhenUsed/>
    <w:qFormat/>
    <w:rsid w:val="007926DA"/>
    <w:pPr>
      <w:spacing w:before="240" w:after="60"/>
      <w:outlineLvl w:val="7"/>
    </w:pPr>
    <w:rPr>
      <w:rFonts w:ascii="Calibri" w:hAnsi="Calibri"/>
      <w:i/>
      <w:iCs/>
      <w:lang w:val="ro-RO" w:eastAsia="en-US"/>
    </w:rPr>
  </w:style>
  <w:style w:type="paragraph" w:styleId="Heading9">
    <w:name w:val="heading 9"/>
    <w:basedOn w:val="Normal"/>
    <w:next w:val="Normal"/>
    <w:link w:val="Heading9Char"/>
    <w:semiHidden/>
    <w:unhideWhenUsed/>
    <w:qFormat/>
    <w:rsid w:val="007926DA"/>
    <w:pPr>
      <w:spacing w:before="240" w:after="60"/>
      <w:outlineLvl w:val="8"/>
    </w:pPr>
    <w:rPr>
      <w:rFonts w:ascii="Cambria" w:hAnsi="Cambria"/>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472"/>
    <w:rPr>
      <w:rFonts w:ascii="Times New Roman" w:eastAsia="Times New Roman" w:hAnsi="Times New Roman" w:cs="Times New Roman"/>
      <w:b/>
      <w:sz w:val="28"/>
      <w:szCs w:val="24"/>
      <w:lang w:val="ro-RO" w:eastAsia="ru-RU"/>
    </w:rPr>
  </w:style>
  <w:style w:type="character" w:customStyle="1" w:styleId="Heading2Char">
    <w:name w:val="Heading 2 Char"/>
    <w:basedOn w:val="DefaultParagraphFont"/>
    <w:link w:val="Heading2"/>
    <w:rsid w:val="007926DA"/>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7926DA"/>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713472"/>
    <w:rPr>
      <w:rFonts w:ascii="Times New Roman" w:eastAsia="Times New Roman" w:hAnsi="Times New Roman" w:cs="Times New Roman"/>
      <w:b/>
      <w:sz w:val="24"/>
      <w:szCs w:val="20"/>
      <w:lang w:val="ro-RO" w:eastAsia="ru-RU"/>
    </w:rPr>
  </w:style>
  <w:style w:type="character" w:customStyle="1" w:styleId="Heading5Char">
    <w:name w:val="Heading 5 Char"/>
    <w:basedOn w:val="DefaultParagraphFont"/>
    <w:link w:val="Heading5"/>
    <w:rsid w:val="007926DA"/>
    <w:rPr>
      <w:rFonts w:ascii="Times New Roman" w:eastAsia="Times New Roman" w:hAnsi="Times New Roman" w:cs="Times New Roman"/>
      <w:sz w:val="28"/>
      <w:szCs w:val="20"/>
      <w:lang w:val="ro-RO" w:eastAsia="ru-RU"/>
    </w:rPr>
  </w:style>
  <w:style w:type="paragraph" w:styleId="ListParagraph">
    <w:name w:val="List Paragraph"/>
    <w:aliases w:val="HotarirePunct1"/>
    <w:basedOn w:val="Normal"/>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leGrid">
    <w:name w:val="Table Grid"/>
    <w:basedOn w:val="Table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DD2739"/>
    <w:rPr>
      <w:rFonts w:ascii="Segoe UI" w:hAnsi="Segoe UI" w:cs="Segoe UI"/>
      <w:sz w:val="18"/>
      <w:szCs w:val="18"/>
    </w:rPr>
  </w:style>
  <w:style w:type="character" w:customStyle="1" w:styleId="BalloonTextChar">
    <w:name w:val="Balloon Text Char"/>
    <w:basedOn w:val="DefaultParagraphFont"/>
    <w:link w:val="BalloonText"/>
    <w:semiHidden/>
    <w:rsid w:val="00DD2739"/>
    <w:rPr>
      <w:rFonts w:ascii="Segoe UI" w:eastAsia="Times New Roman" w:hAnsi="Segoe UI" w:cs="Segoe UI"/>
      <w:sz w:val="18"/>
      <w:szCs w:val="18"/>
      <w:lang w:eastAsia="ru-RU"/>
    </w:rPr>
  </w:style>
  <w:style w:type="paragraph" w:styleId="NormalWeb">
    <w:name w:val="Normal (Web)"/>
    <w:basedOn w:val="Normal"/>
    <w:uiPriority w:val="99"/>
    <w:unhideWhenUsed/>
    <w:rsid w:val="004F139E"/>
    <w:pPr>
      <w:spacing w:before="100" w:beforeAutospacing="1" w:after="100" w:afterAutospacing="1"/>
    </w:pPr>
  </w:style>
  <w:style w:type="character" w:styleId="Strong">
    <w:name w:val="Strong"/>
    <w:basedOn w:val="DefaultParagraphFont"/>
    <w:uiPriority w:val="22"/>
    <w:qFormat/>
    <w:rsid w:val="004F139E"/>
    <w:rPr>
      <w:b/>
      <w:bCs/>
    </w:rPr>
  </w:style>
  <w:style w:type="paragraph" w:customStyle="1" w:styleId="tt">
    <w:name w:val="tt"/>
    <w:basedOn w:val="Normal"/>
    <w:rsid w:val="00E741CF"/>
    <w:pPr>
      <w:spacing w:before="100" w:beforeAutospacing="1" w:after="100" w:afterAutospacing="1"/>
    </w:pPr>
  </w:style>
  <w:style w:type="paragraph" w:customStyle="1" w:styleId="cp">
    <w:name w:val="cp"/>
    <w:basedOn w:val="Normal"/>
    <w:rsid w:val="00E95EE7"/>
    <w:pPr>
      <w:spacing w:before="100" w:beforeAutospacing="1" w:after="100" w:afterAutospacing="1"/>
    </w:pPr>
  </w:style>
  <w:style w:type="paragraph" w:styleId="BodyText">
    <w:name w:val="Body Text"/>
    <w:basedOn w:val="Normal"/>
    <w:link w:val="BodyTextChar"/>
    <w:qFormat/>
    <w:rsid w:val="00A644C5"/>
    <w:pPr>
      <w:widowControl w:val="0"/>
      <w:autoSpaceDE w:val="0"/>
      <w:autoSpaceDN w:val="0"/>
      <w:ind w:firstLine="540"/>
    </w:pPr>
    <w:rPr>
      <w:rFonts w:ascii="Cambria" w:eastAsia="Cambria" w:hAnsi="Cambria" w:cs="Cambria"/>
      <w:sz w:val="22"/>
      <w:szCs w:val="22"/>
      <w:lang w:val="ro-RO" w:eastAsia="en-US"/>
    </w:rPr>
  </w:style>
  <w:style w:type="character" w:customStyle="1" w:styleId="BodyTextChar">
    <w:name w:val="Body Text Char"/>
    <w:basedOn w:val="DefaultParagraphFont"/>
    <w:link w:val="BodyText"/>
    <w:rsid w:val="00A644C5"/>
    <w:rPr>
      <w:rFonts w:ascii="Cambria" w:eastAsia="Cambria" w:hAnsi="Cambria" w:cs="Cambria"/>
      <w:lang w:val="ro-RO"/>
    </w:rPr>
  </w:style>
  <w:style w:type="character" w:customStyle="1" w:styleId="Heading8Char">
    <w:name w:val="Heading 8 Char"/>
    <w:basedOn w:val="DefaultParagraphFont"/>
    <w:link w:val="Heading8"/>
    <w:semiHidden/>
    <w:rsid w:val="007926DA"/>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7926DA"/>
    <w:rPr>
      <w:rFonts w:ascii="Cambria" w:eastAsia="Times New Roman" w:hAnsi="Cambria" w:cs="Times New Roman"/>
      <w:lang w:val="ro-RO"/>
    </w:rPr>
  </w:style>
  <w:style w:type="paragraph" w:styleId="Footer">
    <w:name w:val="footer"/>
    <w:basedOn w:val="Normal"/>
    <w:link w:val="FooterChar"/>
    <w:uiPriority w:val="99"/>
    <w:rsid w:val="007926DA"/>
    <w:pPr>
      <w:tabs>
        <w:tab w:val="center" w:pos="4536"/>
        <w:tab w:val="right" w:pos="9072"/>
      </w:tabs>
    </w:pPr>
    <w:rPr>
      <w:noProof/>
      <w:lang w:val="ro-RO" w:eastAsia="en-US"/>
    </w:rPr>
  </w:style>
  <w:style w:type="character" w:customStyle="1" w:styleId="FooterChar">
    <w:name w:val="Footer Char"/>
    <w:basedOn w:val="DefaultParagraphFont"/>
    <w:link w:val="Footer"/>
    <w:uiPriority w:val="99"/>
    <w:rsid w:val="007926DA"/>
    <w:rPr>
      <w:rFonts w:ascii="Times New Roman" w:eastAsia="Times New Roman" w:hAnsi="Times New Roman" w:cs="Times New Roman"/>
      <w:noProof/>
      <w:sz w:val="24"/>
      <w:szCs w:val="24"/>
      <w:lang w:val="ro-RO"/>
    </w:rPr>
  </w:style>
  <w:style w:type="character" w:styleId="PageNumber">
    <w:name w:val="page number"/>
    <w:basedOn w:val="DefaultParagraphFont"/>
    <w:rsid w:val="007926DA"/>
  </w:style>
  <w:style w:type="paragraph" w:styleId="Header">
    <w:name w:val="header"/>
    <w:basedOn w:val="Normal"/>
    <w:link w:val="HeaderChar"/>
    <w:rsid w:val="007926DA"/>
    <w:pPr>
      <w:tabs>
        <w:tab w:val="center" w:pos="4703"/>
        <w:tab w:val="right" w:pos="9406"/>
      </w:tabs>
    </w:pPr>
    <w:rPr>
      <w:sz w:val="20"/>
      <w:szCs w:val="20"/>
    </w:rPr>
  </w:style>
  <w:style w:type="character" w:customStyle="1" w:styleId="HeaderChar">
    <w:name w:val="Header Char"/>
    <w:basedOn w:val="DefaultParagraphFont"/>
    <w:link w:val="Header"/>
    <w:rsid w:val="007926DA"/>
    <w:rPr>
      <w:rFonts w:ascii="Times New Roman" w:eastAsia="Times New Roman" w:hAnsi="Times New Roman" w:cs="Times New Roman"/>
      <w:sz w:val="20"/>
      <w:szCs w:val="20"/>
      <w:lang w:eastAsia="ru-RU"/>
    </w:rPr>
  </w:style>
  <w:style w:type="paragraph" w:styleId="Subtitle">
    <w:name w:val="Subtitle"/>
    <w:basedOn w:val="Normal"/>
    <w:link w:val="SubtitleChar"/>
    <w:qFormat/>
    <w:rsid w:val="007926DA"/>
    <w:pPr>
      <w:jc w:val="center"/>
    </w:pPr>
    <w:rPr>
      <w:b/>
      <w:sz w:val="32"/>
      <w:szCs w:val="20"/>
      <w:lang w:val="en-US"/>
    </w:rPr>
  </w:style>
  <w:style w:type="character" w:customStyle="1" w:styleId="SubtitleChar">
    <w:name w:val="Subtitle Char"/>
    <w:basedOn w:val="DefaultParagraphFont"/>
    <w:link w:val="Subtitle"/>
    <w:rsid w:val="007926DA"/>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7926DA"/>
    <w:pPr>
      <w:ind w:firstLine="720"/>
      <w:jc w:val="both"/>
    </w:pPr>
    <w:rPr>
      <w:sz w:val="20"/>
      <w:szCs w:val="20"/>
      <w:lang w:val="ro-RO"/>
    </w:rPr>
  </w:style>
  <w:style w:type="character" w:customStyle="1" w:styleId="BodyTextIndentChar">
    <w:name w:val="Body Text Indent Char"/>
    <w:basedOn w:val="DefaultParagraphFont"/>
    <w:link w:val="BodyTextIndent"/>
    <w:rsid w:val="007926DA"/>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7926DA"/>
    <w:pPr>
      <w:ind w:firstLine="567"/>
    </w:pPr>
    <w:rPr>
      <w:rFonts w:ascii="Baltica RR" w:hAnsi="Baltica RR"/>
      <w:szCs w:val="20"/>
      <w:lang w:val="ro-RO"/>
    </w:rPr>
  </w:style>
  <w:style w:type="character" w:customStyle="1" w:styleId="BodyTextIndent2Char">
    <w:name w:val="Body Text Indent 2 Char"/>
    <w:basedOn w:val="DefaultParagraphFont"/>
    <w:link w:val="BodyTextIndent2"/>
    <w:rsid w:val="007926DA"/>
    <w:rPr>
      <w:rFonts w:ascii="Baltica RR" w:eastAsia="Times New Roman" w:hAnsi="Baltica RR" w:cs="Times New Roman"/>
      <w:sz w:val="24"/>
      <w:szCs w:val="20"/>
      <w:lang w:val="ro-RO" w:eastAsia="ru-RU"/>
    </w:rPr>
  </w:style>
  <w:style w:type="paragraph" w:styleId="BodyText2">
    <w:name w:val="Body Text 2"/>
    <w:basedOn w:val="Normal"/>
    <w:link w:val="BodyText2Char"/>
    <w:rsid w:val="007926DA"/>
    <w:pPr>
      <w:tabs>
        <w:tab w:val="left" w:pos="426"/>
      </w:tabs>
      <w:jc w:val="both"/>
    </w:pPr>
    <w:rPr>
      <w:rFonts w:ascii="Baltica RR" w:hAnsi="Baltica RR"/>
      <w:szCs w:val="20"/>
      <w:lang w:val="ro-RO"/>
    </w:rPr>
  </w:style>
  <w:style w:type="character" w:customStyle="1" w:styleId="BodyText2Char">
    <w:name w:val="Body Text 2 Char"/>
    <w:basedOn w:val="DefaultParagraphFont"/>
    <w:link w:val="BodyText2"/>
    <w:rsid w:val="007926DA"/>
    <w:rPr>
      <w:rFonts w:ascii="Baltica RR" w:eastAsia="Times New Roman" w:hAnsi="Baltica RR" w:cs="Times New Roman"/>
      <w:sz w:val="24"/>
      <w:szCs w:val="20"/>
      <w:lang w:val="ro-RO" w:eastAsia="ru-RU"/>
    </w:rPr>
  </w:style>
  <w:style w:type="paragraph" w:customStyle="1" w:styleId="cn">
    <w:name w:val="cn"/>
    <w:basedOn w:val="Normal"/>
    <w:rsid w:val="007926DA"/>
    <w:pPr>
      <w:jc w:val="center"/>
    </w:pPr>
  </w:style>
  <w:style w:type="paragraph" w:customStyle="1" w:styleId="cb">
    <w:name w:val="cb"/>
    <w:basedOn w:val="Normal"/>
    <w:rsid w:val="007926DA"/>
    <w:pPr>
      <w:jc w:val="center"/>
    </w:pPr>
    <w:rPr>
      <w:b/>
      <w:bCs/>
    </w:rPr>
  </w:style>
  <w:style w:type="paragraph" w:styleId="BodyTextIndent3">
    <w:name w:val="Body Text Indent 3"/>
    <w:basedOn w:val="Normal"/>
    <w:link w:val="BodyTextIndent3Char"/>
    <w:rsid w:val="007926DA"/>
    <w:pPr>
      <w:spacing w:after="120"/>
      <w:ind w:left="283"/>
    </w:pPr>
    <w:rPr>
      <w:sz w:val="16"/>
      <w:szCs w:val="16"/>
      <w:lang w:val="ro-RO" w:eastAsia="en-US"/>
    </w:rPr>
  </w:style>
  <w:style w:type="character" w:customStyle="1" w:styleId="BodyTextIndent3Char">
    <w:name w:val="Body Text Indent 3 Char"/>
    <w:basedOn w:val="DefaultParagraphFont"/>
    <w:link w:val="BodyTextIndent3"/>
    <w:rsid w:val="007926DA"/>
    <w:rPr>
      <w:rFonts w:ascii="Times New Roman" w:eastAsia="Times New Roman" w:hAnsi="Times New Roman" w:cs="Times New Roman"/>
      <w:sz w:val="16"/>
      <w:szCs w:val="16"/>
      <w:lang w:val="ro-RO"/>
    </w:rPr>
  </w:style>
  <w:style w:type="paragraph" w:customStyle="1" w:styleId="rg">
    <w:name w:val="rg"/>
    <w:basedOn w:val="Normal"/>
    <w:rsid w:val="007926DA"/>
    <w:pPr>
      <w:jc w:val="right"/>
    </w:pPr>
  </w:style>
  <w:style w:type="paragraph" w:customStyle="1" w:styleId="Listparagraf1">
    <w:name w:val="Listă paragraf1"/>
    <w:basedOn w:val="Normal"/>
    <w:qFormat/>
    <w:rsid w:val="007926DA"/>
    <w:pPr>
      <w:ind w:left="708"/>
    </w:pPr>
    <w:rPr>
      <w:lang w:val="ro-RO"/>
    </w:rPr>
  </w:style>
  <w:style w:type="paragraph" w:customStyle="1" w:styleId="Sub-ClauseText">
    <w:name w:val="Sub-Clause Text"/>
    <w:basedOn w:val="Normal"/>
    <w:rsid w:val="007926DA"/>
    <w:pPr>
      <w:spacing w:before="120" w:after="120"/>
      <w:jc w:val="both"/>
    </w:pPr>
    <w:rPr>
      <w:spacing w:val="-4"/>
      <w:szCs w:val="20"/>
      <w:lang w:val="en-US" w:eastAsia="en-US"/>
    </w:rPr>
  </w:style>
  <w:style w:type="paragraph" w:customStyle="1" w:styleId="i">
    <w:name w:val="(i)"/>
    <w:basedOn w:val="Normal"/>
    <w:rsid w:val="007926DA"/>
    <w:pPr>
      <w:suppressAutoHyphens/>
      <w:jc w:val="both"/>
    </w:pPr>
    <w:rPr>
      <w:rFonts w:ascii="Tms Rmn" w:hAnsi="Tms Rmn"/>
      <w:szCs w:val="20"/>
      <w:lang w:val="en-US" w:eastAsia="en-US"/>
    </w:rPr>
  </w:style>
  <w:style w:type="paragraph" w:customStyle="1" w:styleId="ListParagraph1">
    <w:name w:val="List Paragraph1"/>
    <w:basedOn w:val="Normal"/>
    <w:qFormat/>
    <w:rsid w:val="007926DA"/>
    <w:pPr>
      <w:spacing w:after="200" w:line="276" w:lineRule="auto"/>
      <w:ind w:left="720"/>
      <w:contextualSpacing/>
    </w:pPr>
    <w:rPr>
      <w:rFonts w:ascii="Calibri" w:eastAsia="PMingLiU" w:hAnsi="Calibri"/>
      <w:sz w:val="22"/>
      <w:szCs w:val="22"/>
      <w:lang w:val="en-US" w:eastAsia="zh-CN"/>
    </w:rPr>
  </w:style>
  <w:style w:type="paragraph" w:customStyle="1" w:styleId="BankNormal">
    <w:name w:val="BankNormal"/>
    <w:basedOn w:val="Normal"/>
    <w:rsid w:val="007926DA"/>
    <w:pPr>
      <w:spacing w:after="240"/>
    </w:pPr>
    <w:rPr>
      <w:szCs w:val="20"/>
      <w:lang w:val="en-US" w:eastAsia="en-US"/>
    </w:rPr>
  </w:style>
  <w:style w:type="paragraph" w:styleId="TOCHeading">
    <w:name w:val="TOC Heading"/>
    <w:basedOn w:val="Heading1"/>
    <w:next w:val="Normal"/>
    <w:uiPriority w:val="39"/>
    <w:unhideWhenUsed/>
    <w:qFormat/>
    <w:rsid w:val="007926DA"/>
    <w:pPr>
      <w:keepLines/>
      <w:tabs>
        <w:tab w:val="clear" w:pos="-2127"/>
        <w:tab w:val="clear" w:pos="5103"/>
        <w:tab w:val="clear" w:pos="8364"/>
        <w:tab w:val="clear" w:pos="10632"/>
        <w:tab w:val="clear" w:pos="10915"/>
      </w:tabs>
      <w:spacing w:before="240" w:line="259" w:lineRule="auto"/>
      <w:ind w:left="0"/>
      <w:outlineLvl w:val="9"/>
    </w:pPr>
    <w:rPr>
      <w:rFonts w:ascii="Calibri Light" w:eastAsia="SimSun" w:hAnsi="Calibri Light"/>
      <w:b w:val="0"/>
      <w:color w:val="2E74B5"/>
      <w:sz w:val="32"/>
      <w:szCs w:val="32"/>
      <w:lang w:val="en-US" w:eastAsia="en-US"/>
    </w:rPr>
  </w:style>
  <w:style w:type="paragraph" w:styleId="TOC2">
    <w:name w:val="toc 2"/>
    <w:basedOn w:val="Normal"/>
    <w:next w:val="Normal"/>
    <w:autoRedefine/>
    <w:uiPriority w:val="39"/>
    <w:unhideWhenUsed/>
    <w:rsid w:val="007926DA"/>
    <w:pPr>
      <w:tabs>
        <w:tab w:val="left" w:pos="660"/>
        <w:tab w:val="right" w:leader="dot" w:pos="9628"/>
      </w:tabs>
      <w:spacing w:after="100" w:line="259" w:lineRule="auto"/>
      <w:ind w:left="220"/>
    </w:pPr>
    <w:rPr>
      <w:rFonts w:eastAsia="SimSun"/>
      <w:b/>
      <w:noProof/>
      <w:lang w:val="en-US" w:eastAsia="en-US"/>
    </w:rPr>
  </w:style>
  <w:style w:type="paragraph" w:styleId="TOC1">
    <w:name w:val="toc 1"/>
    <w:basedOn w:val="Normal"/>
    <w:next w:val="Normal"/>
    <w:autoRedefine/>
    <w:uiPriority w:val="39"/>
    <w:unhideWhenUsed/>
    <w:rsid w:val="007926DA"/>
    <w:pPr>
      <w:tabs>
        <w:tab w:val="right" w:leader="dot" w:pos="9638"/>
      </w:tabs>
      <w:spacing w:after="100" w:line="259" w:lineRule="auto"/>
    </w:pPr>
    <w:rPr>
      <w:rFonts w:eastAsia="SimSun"/>
      <w:b/>
      <w:noProof/>
      <w:lang w:val="en-US" w:eastAsia="en-US"/>
    </w:rPr>
  </w:style>
  <w:style w:type="paragraph" w:styleId="TOC3">
    <w:name w:val="toc 3"/>
    <w:basedOn w:val="Normal"/>
    <w:next w:val="Normal"/>
    <w:autoRedefine/>
    <w:uiPriority w:val="39"/>
    <w:unhideWhenUsed/>
    <w:rsid w:val="007926DA"/>
    <w:pPr>
      <w:spacing w:after="100" w:line="259" w:lineRule="auto"/>
      <w:ind w:left="440"/>
    </w:pPr>
    <w:rPr>
      <w:rFonts w:ascii="Calibri" w:eastAsia="SimSun" w:hAnsi="Calibri"/>
      <w:sz w:val="22"/>
      <w:szCs w:val="22"/>
      <w:lang w:val="en-US" w:eastAsia="en-US"/>
    </w:rPr>
  </w:style>
  <w:style w:type="paragraph" w:styleId="FootnoteText">
    <w:name w:val="footnote text"/>
    <w:basedOn w:val="Normal"/>
    <w:link w:val="FootnoteTextChar"/>
    <w:rsid w:val="007926DA"/>
    <w:pPr>
      <w:jc w:val="both"/>
    </w:pPr>
    <w:rPr>
      <w:sz w:val="20"/>
      <w:szCs w:val="20"/>
      <w:lang w:val="en-US" w:eastAsia="en-US"/>
    </w:rPr>
  </w:style>
  <w:style w:type="character" w:customStyle="1" w:styleId="FootnoteTextChar">
    <w:name w:val="Footnote Text Char"/>
    <w:basedOn w:val="DefaultParagraphFont"/>
    <w:link w:val="FootnoteText"/>
    <w:rsid w:val="007926DA"/>
    <w:rPr>
      <w:rFonts w:ascii="Times New Roman" w:eastAsia="Times New Roman" w:hAnsi="Times New Roman" w:cs="Times New Roman"/>
      <w:sz w:val="20"/>
      <w:szCs w:val="20"/>
      <w:lang w:val="en-US"/>
    </w:rPr>
  </w:style>
  <w:style w:type="character" w:styleId="FootnoteReference">
    <w:name w:val="footnote reference"/>
    <w:rsid w:val="007926DA"/>
    <w:rPr>
      <w:vertAlign w:val="superscript"/>
    </w:rPr>
  </w:style>
  <w:style w:type="character" w:styleId="CommentReference">
    <w:name w:val="annotation reference"/>
    <w:uiPriority w:val="99"/>
    <w:rsid w:val="007926DA"/>
    <w:rPr>
      <w:sz w:val="16"/>
      <w:szCs w:val="16"/>
    </w:rPr>
  </w:style>
  <w:style w:type="paragraph" w:styleId="CommentText">
    <w:name w:val="annotation text"/>
    <w:basedOn w:val="Normal"/>
    <w:link w:val="CommentTextChar"/>
    <w:uiPriority w:val="99"/>
    <w:rsid w:val="007926DA"/>
    <w:rPr>
      <w:sz w:val="20"/>
      <w:szCs w:val="20"/>
    </w:rPr>
  </w:style>
  <w:style w:type="character" w:customStyle="1" w:styleId="CommentTextChar">
    <w:name w:val="Comment Text Char"/>
    <w:basedOn w:val="DefaultParagraphFont"/>
    <w:link w:val="CommentText"/>
    <w:uiPriority w:val="99"/>
    <w:rsid w:val="007926DA"/>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rsid w:val="007926DA"/>
    <w:rPr>
      <w:b/>
      <w:bCs/>
    </w:rPr>
  </w:style>
  <w:style w:type="character" w:customStyle="1" w:styleId="CommentSubjectChar">
    <w:name w:val="Comment Subject Char"/>
    <w:basedOn w:val="CommentTextChar"/>
    <w:link w:val="CommentSubject"/>
    <w:rsid w:val="007926DA"/>
    <w:rPr>
      <w:rFonts w:ascii="Times New Roman" w:eastAsia="Times New Roman" w:hAnsi="Times New Roman" w:cs="Times New Roman"/>
      <w:b/>
      <w:bCs/>
      <w:sz w:val="20"/>
      <w:szCs w:val="20"/>
      <w:lang w:eastAsia="ru-RU"/>
    </w:rPr>
  </w:style>
  <w:style w:type="paragraph" w:customStyle="1" w:styleId="Default">
    <w:name w:val="Default"/>
    <w:rsid w:val="007926DA"/>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7926DA"/>
    <w:pPr>
      <w:suppressAutoHyphens/>
      <w:autoSpaceDN w:val="0"/>
    </w:pPr>
    <w:rPr>
      <w:rFonts w:ascii="Calibri" w:eastAsia="Calibri" w:hAnsi="Calibri" w:cs="Calibri"/>
      <w:kern w:val="3"/>
      <w:lang w:val="en-US"/>
    </w:rPr>
  </w:style>
  <w:style w:type="character" w:customStyle="1" w:styleId="apple-converted-space">
    <w:name w:val="apple-converted-space"/>
    <w:rsid w:val="007926DA"/>
  </w:style>
  <w:style w:type="paragraph" w:customStyle="1" w:styleId="Style3">
    <w:name w:val="Style3"/>
    <w:basedOn w:val="Heading3"/>
    <w:link w:val="Style3Char"/>
    <w:qFormat/>
    <w:rsid w:val="007926DA"/>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7926DA"/>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7926DA"/>
    <w:pPr>
      <w:spacing w:after="100" w:line="276" w:lineRule="auto"/>
      <w:ind w:left="660"/>
    </w:pPr>
    <w:rPr>
      <w:rFonts w:ascii="Calibri" w:hAnsi="Calibri"/>
      <w:sz w:val="22"/>
      <w:szCs w:val="22"/>
      <w:lang w:val="en-US" w:eastAsia="en-US"/>
    </w:rPr>
  </w:style>
  <w:style w:type="paragraph" w:styleId="TOC5">
    <w:name w:val="toc 5"/>
    <w:basedOn w:val="Normal"/>
    <w:next w:val="Normal"/>
    <w:autoRedefine/>
    <w:uiPriority w:val="39"/>
    <w:unhideWhenUsed/>
    <w:rsid w:val="007926DA"/>
    <w:pPr>
      <w:spacing w:after="100" w:line="276" w:lineRule="auto"/>
      <w:ind w:left="880"/>
    </w:pPr>
    <w:rPr>
      <w:rFonts w:ascii="Calibri" w:hAnsi="Calibri"/>
      <w:sz w:val="22"/>
      <w:szCs w:val="22"/>
      <w:lang w:val="en-US" w:eastAsia="en-US"/>
    </w:rPr>
  </w:style>
  <w:style w:type="paragraph" w:styleId="TOC6">
    <w:name w:val="toc 6"/>
    <w:basedOn w:val="Normal"/>
    <w:next w:val="Normal"/>
    <w:autoRedefine/>
    <w:uiPriority w:val="39"/>
    <w:unhideWhenUsed/>
    <w:rsid w:val="007926DA"/>
    <w:pPr>
      <w:spacing w:after="100" w:line="276"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7926DA"/>
    <w:pPr>
      <w:spacing w:after="100" w:line="276"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7926DA"/>
    <w:pPr>
      <w:spacing w:after="100" w:line="276" w:lineRule="auto"/>
      <w:ind w:left="1540"/>
    </w:pPr>
    <w:rPr>
      <w:rFonts w:ascii="Calibri" w:hAnsi="Calibri"/>
      <w:sz w:val="22"/>
      <w:szCs w:val="22"/>
      <w:lang w:val="en-US" w:eastAsia="en-US"/>
    </w:rPr>
  </w:style>
  <w:style w:type="paragraph" w:styleId="TOC9">
    <w:name w:val="toc 9"/>
    <w:basedOn w:val="Normal"/>
    <w:next w:val="Normal"/>
    <w:autoRedefine/>
    <w:uiPriority w:val="39"/>
    <w:unhideWhenUsed/>
    <w:rsid w:val="007926DA"/>
    <w:pPr>
      <w:spacing w:after="100" w:line="276" w:lineRule="auto"/>
      <w:ind w:left="1760"/>
    </w:pPr>
    <w:rPr>
      <w:rFonts w:ascii="Calibri" w:hAnsi="Calibri"/>
      <w:sz w:val="22"/>
      <w:szCs w:val="22"/>
      <w:lang w:val="en-US" w:eastAsia="en-US"/>
    </w:rPr>
  </w:style>
  <w:style w:type="paragraph" w:customStyle="1" w:styleId="Style153">
    <w:name w:val="Style153"/>
    <w:basedOn w:val="Normal"/>
    <w:uiPriority w:val="99"/>
    <w:rsid w:val="007926DA"/>
    <w:pPr>
      <w:widowControl w:val="0"/>
      <w:autoSpaceDE w:val="0"/>
      <w:autoSpaceDN w:val="0"/>
      <w:adjustRightInd w:val="0"/>
      <w:spacing w:line="317" w:lineRule="exact"/>
      <w:jc w:val="both"/>
    </w:pPr>
    <w:rPr>
      <w:lang w:val="ro-RO" w:eastAsia="ro-RO"/>
    </w:rPr>
  </w:style>
  <w:style w:type="character" w:customStyle="1" w:styleId="FontStyle195">
    <w:name w:val="Font Style195"/>
    <w:uiPriority w:val="99"/>
    <w:rsid w:val="007926DA"/>
    <w:rPr>
      <w:rFonts w:ascii="Times New Roman" w:hAnsi="Times New Roman" w:cs="Times New Roman"/>
      <w:b/>
      <w:bCs/>
      <w:i/>
      <w:iCs/>
      <w:sz w:val="22"/>
      <w:szCs w:val="22"/>
    </w:rPr>
  </w:style>
  <w:style w:type="paragraph" w:customStyle="1" w:styleId="Style73">
    <w:name w:val="Style73"/>
    <w:basedOn w:val="Normal"/>
    <w:uiPriority w:val="99"/>
    <w:rsid w:val="007926DA"/>
    <w:pPr>
      <w:widowControl w:val="0"/>
      <w:autoSpaceDE w:val="0"/>
      <w:autoSpaceDN w:val="0"/>
      <w:adjustRightInd w:val="0"/>
      <w:spacing w:line="314" w:lineRule="exact"/>
      <w:jc w:val="both"/>
    </w:pPr>
    <w:rPr>
      <w:lang w:val="ro-RO" w:eastAsia="ro-RO"/>
    </w:rPr>
  </w:style>
  <w:style w:type="character" w:customStyle="1" w:styleId="FontStyle197">
    <w:name w:val="Font Style197"/>
    <w:uiPriority w:val="99"/>
    <w:rsid w:val="007926DA"/>
    <w:rPr>
      <w:rFonts w:ascii="Times New Roman" w:hAnsi="Times New Roman" w:cs="Times New Roman"/>
      <w:sz w:val="22"/>
      <w:szCs w:val="22"/>
    </w:rPr>
  </w:style>
  <w:style w:type="character" w:customStyle="1" w:styleId="HTMLPreformattedChar">
    <w:name w:val="HTML Preformatted Char"/>
    <w:basedOn w:val="DefaultParagraphFont"/>
    <w:link w:val="HTMLPreformatted"/>
    <w:uiPriority w:val="99"/>
    <w:semiHidden/>
    <w:rsid w:val="007926DA"/>
    <w:rPr>
      <w:rFonts w:ascii="Consolas" w:eastAsia="Times New Roman" w:hAnsi="Consolas" w:cs="Times New Roman"/>
      <w:noProof/>
      <w:sz w:val="20"/>
      <w:szCs w:val="20"/>
      <w:lang w:val="ro-RO"/>
    </w:rPr>
  </w:style>
  <w:style w:type="paragraph" w:styleId="HTMLPreformatted">
    <w:name w:val="HTML Preformatted"/>
    <w:basedOn w:val="Normal"/>
    <w:link w:val="HTMLPreformattedChar"/>
    <w:uiPriority w:val="99"/>
    <w:semiHidden/>
    <w:unhideWhenUsed/>
    <w:rsid w:val="007926DA"/>
    <w:rPr>
      <w:rFonts w:ascii="Consolas" w:hAnsi="Consolas"/>
      <w:noProof/>
      <w:sz w:val="20"/>
      <w:szCs w:val="20"/>
      <w:lang w:val="ro-RO" w:eastAsia="en-US"/>
    </w:rPr>
  </w:style>
  <w:style w:type="character" w:customStyle="1" w:styleId="Style4Char">
    <w:name w:val="Style4 Char"/>
    <w:basedOn w:val="Style3Char"/>
    <w:locked/>
    <w:rsid w:val="007926DA"/>
    <w:rPr>
      <w:rFonts w:ascii="Times New Roman" w:eastAsia="Calibri" w:hAnsi="Times New Roman" w:cs="Times New Roman"/>
      <w:b/>
      <w:sz w:val="24"/>
      <w:szCs w:val="24"/>
      <w:lang w:val="ru-RU" w:eastAsia="ru-RU" w:bidi="ar-SA"/>
    </w:rPr>
  </w:style>
  <w:style w:type="character" w:customStyle="1" w:styleId="shorttext">
    <w:name w:val="short_text"/>
    <w:rsid w:val="007926DA"/>
  </w:style>
  <w:style w:type="paragraph" w:styleId="Caption">
    <w:name w:val="caption"/>
    <w:basedOn w:val="Normal"/>
    <w:qFormat/>
    <w:rsid w:val="007926DA"/>
    <w:pPr>
      <w:spacing w:before="240" w:after="60"/>
      <w:jc w:val="center"/>
    </w:pPr>
    <w:rPr>
      <w:rFonts w:ascii="Arial" w:hAnsi="Arial"/>
      <w:b/>
      <w:kern w:val="28"/>
      <w:sz w:val="32"/>
      <w:szCs w:val="20"/>
    </w:rPr>
  </w:style>
  <w:style w:type="character" w:customStyle="1" w:styleId="a">
    <w:name w:val="Основной текст + Курсив"/>
    <w:rsid w:val="007926DA"/>
    <w:rPr>
      <w:rFonts w:ascii="Times New Roman" w:hAnsi="Times New Roman"/>
      <w:i/>
      <w:color w:val="000000"/>
      <w:spacing w:val="0"/>
      <w:w w:val="100"/>
      <w:position w:val="0"/>
      <w:sz w:val="22"/>
      <w:u w:val="none"/>
      <w:lang w:val="ro-RO" w:eastAsia="ro-RO"/>
    </w:rPr>
  </w:style>
  <w:style w:type="character" w:customStyle="1" w:styleId="ln2paragraf1">
    <w:name w:val="ln2paragraf1"/>
    <w:rsid w:val="007926DA"/>
    <w:rPr>
      <w:b/>
      <w:bCs/>
    </w:rPr>
  </w:style>
  <w:style w:type="character" w:customStyle="1" w:styleId="ln2tparagraf">
    <w:name w:val="ln2tparagraf"/>
    <w:rsid w:val="007926DA"/>
  </w:style>
  <w:style w:type="character" w:customStyle="1" w:styleId="ln2tpunct">
    <w:name w:val="ln2tpunct"/>
    <w:rsid w:val="007926DA"/>
  </w:style>
  <w:style w:type="paragraph" w:customStyle="1" w:styleId="nt">
    <w:name w:val="nt"/>
    <w:basedOn w:val="Normal"/>
    <w:rsid w:val="007926DA"/>
    <w:pPr>
      <w:ind w:left="567" w:right="567" w:hanging="567"/>
      <w:jc w:val="both"/>
    </w:pPr>
    <w:rPr>
      <w:rFonts w:eastAsiaTheme="minorEastAsia"/>
      <w:i/>
      <w:iCs/>
      <w:color w:val="663300"/>
      <w:sz w:val="20"/>
      <w:szCs w:val="20"/>
    </w:rPr>
  </w:style>
  <w:style w:type="character" w:customStyle="1" w:styleId="tax1">
    <w:name w:val="tax1"/>
    <w:rsid w:val="007926DA"/>
    <w:rPr>
      <w:b/>
      <w:bCs/>
      <w:sz w:val="26"/>
      <w:szCs w:val="26"/>
    </w:rPr>
  </w:style>
  <w:style w:type="paragraph" w:customStyle="1" w:styleId="DefaultText">
    <w:name w:val="Default Text"/>
    <w:basedOn w:val="Normal"/>
    <w:link w:val="DefaultTextChar"/>
    <w:uiPriority w:val="99"/>
    <w:rsid w:val="007926DA"/>
    <w:rPr>
      <w:noProof/>
      <w:szCs w:val="20"/>
      <w:lang w:val="en-US" w:eastAsia="en-US"/>
    </w:rPr>
  </w:style>
  <w:style w:type="character" w:customStyle="1" w:styleId="DefaultTextChar">
    <w:name w:val="Default Text Char"/>
    <w:link w:val="DefaultText"/>
    <w:uiPriority w:val="99"/>
    <w:locked/>
    <w:rsid w:val="007926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584">
      <w:bodyDiv w:val="1"/>
      <w:marLeft w:val="0"/>
      <w:marRight w:val="0"/>
      <w:marTop w:val="0"/>
      <w:marBottom w:val="0"/>
      <w:divBdr>
        <w:top w:val="none" w:sz="0" w:space="0" w:color="auto"/>
        <w:left w:val="none" w:sz="0" w:space="0" w:color="auto"/>
        <w:bottom w:val="none" w:sz="0" w:space="0" w:color="auto"/>
        <w:right w:val="none" w:sz="0" w:space="0" w:color="auto"/>
      </w:divBdr>
      <w:divsChild>
        <w:div w:id="1790658191">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11875112">
      <w:bodyDiv w:val="1"/>
      <w:marLeft w:val="0"/>
      <w:marRight w:val="0"/>
      <w:marTop w:val="0"/>
      <w:marBottom w:val="0"/>
      <w:divBdr>
        <w:top w:val="none" w:sz="0" w:space="0" w:color="auto"/>
        <w:left w:val="none" w:sz="0" w:space="0" w:color="auto"/>
        <w:bottom w:val="none" w:sz="0" w:space="0" w:color="auto"/>
        <w:right w:val="none" w:sz="0" w:space="0" w:color="auto"/>
      </w:divBdr>
      <w:divsChild>
        <w:div w:id="159198212">
          <w:marLeft w:val="0"/>
          <w:marRight w:val="0"/>
          <w:marTop w:val="0"/>
          <w:marBottom w:val="0"/>
          <w:divBdr>
            <w:top w:val="none" w:sz="0" w:space="0" w:color="auto"/>
            <w:left w:val="none" w:sz="0" w:space="0" w:color="auto"/>
            <w:bottom w:val="none" w:sz="0" w:space="0" w:color="auto"/>
            <w:right w:val="none" w:sz="0" w:space="0" w:color="auto"/>
          </w:divBdr>
        </w:div>
      </w:divsChild>
    </w:div>
    <w:div w:id="965156082">
      <w:bodyDiv w:val="1"/>
      <w:marLeft w:val="0"/>
      <w:marRight w:val="0"/>
      <w:marTop w:val="0"/>
      <w:marBottom w:val="0"/>
      <w:divBdr>
        <w:top w:val="none" w:sz="0" w:space="0" w:color="auto"/>
        <w:left w:val="none" w:sz="0" w:space="0" w:color="auto"/>
        <w:bottom w:val="none" w:sz="0" w:space="0" w:color="auto"/>
        <w:right w:val="none" w:sz="0" w:space="0" w:color="auto"/>
      </w:divBdr>
      <w:divsChild>
        <w:div w:id="122186715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77830888">
      <w:bodyDiv w:val="1"/>
      <w:marLeft w:val="0"/>
      <w:marRight w:val="0"/>
      <w:marTop w:val="0"/>
      <w:marBottom w:val="0"/>
      <w:divBdr>
        <w:top w:val="none" w:sz="0" w:space="0" w:color="auto"/>
        <w:left w:val="none" w:sz="0" w:space="0" w:color="auto"/>
        <w:bottom w:val="none" w:sz="0" w:space="0" w:color="auto"/>
        <w:right w:val="none" w:sz="0" w:space="0" w:color="auto"/>
      </w:divBdr>
      <w:divsChild>
        <w:div w:id="1954364035">
          <w:marLeft w:val="0"/>
          <w:marRight w:val="0"/>
          <w:marTop w:val="0"/>
          <w:marBottom w:val="0"/>
          <w:divBdr>
            <w:top w:val="none" w:sz="0" w:space="0" w:color="auto"/>
            <w:left w:val="none" w:sz="0" w:space="0" w:color="auto"/>
            <w:bottom w:val="none" w:sz="0" w:space="0" w:color="auto"/>
            <w:right w:val="none" w:sz="0" w:space="0" w:color="auto"/>
          </w:divBdr>
        </w:div>
      </w:divsChild>
    </w:div>
    <w:div w:id="1330057356">
      <w:bodyDiv w:val="1"/>
      <w:marLeft w:val="0"/>
      <w:marRight w:val="0"/>
      <w:marTop w:val="0"/>
      <w:marBottom w:val="0"/>
      <w:divBdr>
        <w:top w:val="none" w:sz="0" w:space="0" w:color="auto"/>
        <w:left w:val="none" w:sz="0" w:space="0" w:color="auto"/>
        <w:bottom w:val="none" w:sz="0" w:space="0" w:color="auto"/>
        <w:right w:val="none" w:sz="0" w:space="0" w:color="auto"/>
      </w:divBdr>
      <w:divsChild>
        <w:div w:id="1806005125">
          <w:marLeft w:val="0"/>
          <w:marRight w:val="0"/>
          <w:marTop w:val="0"/>
          <w:marBottom w:val="0"/>
          <w:divBdr>
            <w:top w:val="none" w:sz="0" w:space="0" w:color="auto"/>
            <w:left w:val="none" w:sz="0" w:space="0" w:color="auto"/>
            <w:bottom w:val="none" w:sz="0" w:space="0" w:color="auto"/>
            <w:right w:val="none" w:sz="0" w:space="0" w:color="auto"/>
          </w:divBdr>
        </w:div>
      </w:divsChild>
    </w:div>
    <w:div w:id="1332415035">
      <w:bodyDiv w:val="1"/>
      <w:marLeft w:val="0"/>
      <w:marRight w:val="0"/>
      <w:marTop w:val="0"/>
      <w:marBottom w:val="0"/>
      <w:divBdr>
        <w:top w:val="none" w:sz="0" w:space="0" w:color="auto"/>
        <w:left w:val="none" w:sz="0" w:space="0" w:color="auto"/>
        <w:bottom w:val="none" w:sz="0" w:space="0" w:color="auto"/>
        <w:right w:val="none" w:sz="0" w:space="0" w:color="auto"/>
      </w:divBdr>
    </w:div>
    <w:div w:id="1383210571">
      <w:bodyDiv w:val="1"/>
      <w:marLeft w:val="0"/>
      <w:marRight w:val="0"/>
      <w:marTop w:val="0"/>
      <w:marBottom w:val="0"/>
      <w:divBdr>
        <w:top w:val="none" w:sz="0" w:space="0" w:color="auto"/>
        <w:left w:val="none" w:sz="0" w:space="0" w:color="auto"/>
        <w:bottom w:val="none" w:sz="0" w:space="0" w:color="auto"/>
        <w:right w:val="none" w:sz="0" w:space="0" w:color="auto"/>
      </w:divBdr>
    </w:div>
    <w:div w:id="1391735052">
      <w:bodyDiv w:val="1"/>
      <w:marLeft w:val="0"/>
      <w:marRight w:val="0"/>
      <w:marTop w:val="0"/>
      <w:marBottom w:val="0"/>
      <w:divBdr>
        <w:top w:val="none" w:sz="0" w:space="0" w:color="auto"/>
        <w:left w:val="none" w:sz="0" w:space="0" w:color="auto"/>
        <w:bottom w:val="none" w:sz="0" w:space="0" w:color="auto"/>
        <w:right w:val="none" w:sz="0" w:space="0" w:color="auto"/>
      </w:divBdr>
    </w:div>
    <w:div w:id="1745642424">
      <w:bodyDiv w:val="1"/>
      <w:marLeft w:val="0"/>
      <w:marRight w:val="0"/>
      <w:marTop w:val="0"/>
      <w:marBottom w:val="0"/>
      <w:divBdr>
        <w:top w:val="none" w:sz="0" w:space="0" w:color="auto"/>
        <w:left w:val="none" w:sz="0" w:space="0" w:color="auto"/>
        <w:bottom w:val="none" w:sz="0" w:space="0" w:color="auto"/>
        <w:right w:val="none" w:sz="0" w:space="0" w:color="auto"/>
      </w:divBdr>
      <w:divsChild>
        <w:div w:id="1677267632">
          <w:marLeft w:val="0"/>
          <w:marRight w:val="0"/>
          <w:marTop w:val="0"/>
          <w:marBottom w:val="0"/>
          <w:divBdr>
            <w:top w:val="none" w:sz="0" w:space="0" w:color="auto"/>
            <w:left w:val="none" w:sz="0" w:space="0" w:color="auto"/>
            <w:bottom w:val="none" w:sz="0" w:space="0" w:color="auto"/>
            <w:right w:val="none" w:sz="0" w:space="0" w:color="auto"/>
          </w:divBdr>
        </w:div>
      </w:divsChild>
    </w:div>
    <w:div w:id="1909262472">
      <w:bodyDiv w:val="1"/>
      <w:marLeft w:val="0"/>
      <w:marRight w:val="0"/>
      <w:marTop w:val="0"/>
      <w:marBottom w:val="0"/>
      <w:divBdr>
        <w:top w:val="none" w:sz="0" w:space="0" w:color="auto"/>
        <w:left w:val="none" w:sz="0" w:space="0" w:color="auto"/>
        <w:bottom w:val="none" w:sz="0" w:space="0" w:color="auto"/>
        <w:right w:val="none" w:sz="0" w:space="0" w:color="auto"/>
      </w:divBdr>
    </w:div>
    <w:div w:id="2074231669">
      <w:bodyDiv w:val="1"/>
      <w:marLeft w:val="0"/>
      <w:marRight w:val="0"/>
      <w:marTop w:val="0"/>
      <w:marBottom w:val="0"/>
      <w:divBdr>
        <w:top w:val="none" w:sz="0" w:space="0" w:color="auto"/>
        <w:left w:val="none" w:sz="0" w:space="0" w:color="auto"/>
        <w:bottom w:val="none" w:sz="0" w:space="0" w:color="auto"/>
        <w:right w:val="none" w:sz="0" w:space="0" w:color="auto"/>
      </w:divBdr>
    </w:div>
    <w:div w:id="2077510661">
      <w:bodyDiv w:val="1"/>
      <w:marLeft w:val="0"/>
      <w:marRight w:val="0"/>
      <w:marTop w:val="0"/>
      <w:marBottom w:val="0"/>
      <w:divBdr>
        <w:top w:val="none" w:sz="0" w:space="0" w:color="auto"/>
        <w:left w:val="none" w:sz="0" w:space="0" w:color="auto"/>
        <w:bottom w:val="none" w:sz="0" w:space="0" w:color="auto"/>
        <w:right w:val="none" w:sz="0" w:space="0" w:color="auto"/>
      </w:divBdr>
    </w:div>
    <w:div w:id="2078822245">
      <w:bodyDiv w:val="1"/>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
      </w:divsChild>
    </w:div>
    <w:div w:id="2133285411">
      <w:bodyDiv w:val="1"/>
      <w:marLeft w:val="0"/>
      <w:marRight w:val="0"/>
      <w:marTop w:val="0"/>
      <w:marBottom w:val="0"/>
      <w:divBdr>
        <w:top w:val="none" w:sz="0" w:space="0" w:color="auto"/>
        <w:left w:val="none" w:sz="0" w:space="0" w:color="auto"/>
        <w:bottom w:val="none" w:sz="0" w:space="0" w:color="auto"/>
        <w:right w:val="none" w:sz="0" w:space="0" w:color="auto"/>
      </w:divBdr>
      <w:divsChild>
        <w:div w:id="4085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88DF1-1586-4857-9D79-F0A9C6E6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5651</Words>
  <Characters>32212</Characters>
  <Application>Microsoft Office Word</Application>
  <DocSecurity>0</DocSecurity>
  <Lines>268</Lines>
  <Paragraphs>75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aaaa</Company>
  <LinksUpToDate>false</LinksUpToDate>
  <CharactersWithSpaces>37788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User</cp:lastModifiedBy>
  <cp:revision>19</cp:revision>
  <cp:lastPrinted>2026-01-21T07:59:00Z</cp:lastPrinted>
  <dcterms:created xsi:type="dcterms:W3CDTF">2026-01-22T06:44:00Z</dcterms:created>
  <dcterms:modified xsi:type="dcterms:W3CDTF">2026-03-26T15:29:00Z</dcterms:modified>
</cp:coreProperties>
</file>